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B8" w:rsidRPr="000370B8" w:rsidRDefault="000370B8" w:rsidP="000370B8">
      <w:pPr>
        <w:pStyle w:val="a3"/>
        <w:jc w:val="center"/>
        <w:rPr>
          <w:b/>
        </w:rPr>
      </w:pPr>
      <w:r w:rsidRPr="000370B8">
        <w:rPr>
          <w:rStyle w:val="a4"/>
          <w:b w:val="0"/>
        </w:rPr>
        <w:t>Правила подачи и рассмотрения апелляции </w:t>
      </w:r>
    </w:p>
    <w:p w:rsidR="000370B8" w:rsidRDefault="000370B8" w:rsidP="000370B8">
      <w:pPr>
        <w:pStyle w:val="a3"/>
      </w:pPr>
      <w:r>
        <w:t>Родители (законные представители) поступающих вправе подать пись</w:t>
      </w:r>
      <w:r>
        <w:softHyphen/>
        <w:t>менное заявление об апелляции по процедуре проведения отбора (далее - апел</w:t>
      </w:r>
      <w: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0370B8" w:rsidRDefault="000370B8" w:rsidP="000370B8">
      <w:pPr>
        <w:pStyle w:val="a3"/>
      </w:pPr>
      <w: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>
        <w:softHyphen/>
        <w:t>тели (законные представители) поступающих, не согласные с решением комис</w:t>
      </w:r>
      <w:r>
        <w:softHyphen/>
        <w:t>сии по отбору детей.</w:t>
      </w:r>
    </w:p>
    <w:p w:rsidR="000370B8" w:rsidRDefault="000370B8" w:rsidP="000370B8">
      <w:pPr>
        <w:pStyle w:val="a3"/>
      </w:pPr>
      <w:bookmarkStart w:id="0" w:name="_GoBack"/>
      <w:bookmarkEnd w:id="0"/>
      <w:r>
        <w:t xml:space="preserve"> Апелляционная комиссия принимает решение о целесообразности или нецелесообразности повторного проведения отбора в отношении </w:t>
      </w:r>
      <w:proofErr w:type="spellStart"/>
      <w:r>
        <w:t>поступающеего</w:t>
      </w:r>
      <w:proofErr w:type="spellEnd"/>
      <w:r>
        <w:t>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0370B8" w:rsidRDefault="000370B8" w:rsidP="000370B8">
      <w:pPr>
        <w:pStyle w:val="a3"/>
      </w:pPr>
      <w: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>
        <w:softHyphen/>
        <w:t>ния.</w:t>
      </w:r>
    </w:p>
    <w:p w:rsidR="000370B8" w:rsidRDefault="000370B8" w:rsidP="000370B8">
      <w:pPr>
        <w:pStyle w:val="a3"/>
      </w:pPr>
      <w:r>
        <w:t>На каждом заседании апелляционной комиссии ведется протокол.</w:t>
      </w:r>
    </w:p>
    <w:p w:rsidR="000370B8" w:rsidRDefault="000370B8" w:rsidP="000370B8">
      <w:pPr>
        <w:pStyle w:val="a3"/>
      </w:pPr>
      <w:r>
        <w:t xml:space="preserve">Повторное проведение отбора детей проводится </w:t>
      </w:r>
      <w:proofErr w:type="gramStart"/>
      <w: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0370B8" w:rsidRDefault="000370B8" w:rsidP="000370B8">
      <w:pPr>
        <w:pStyle w:val="a3"/>
      </w:pPr>
      <w:r>
        <w:t> </w:t>
      </w:r>
    </w:p>
    <w:p w:rsidR="00405955" w:rsidRDefault="00405955"/>
    <w:sectPr w:rsidR="0040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8"/>
    <w:rsid w:val="000370B8"/>
    <w:rsid w:val="004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2024-04-11T05:28:00Z</dcterms:created>
  <dcterms:modified xsi:type="dcterms:W3CDTF">2024-04-11T05:30:00Z</dcterms:modified>
</cp:coreProperties>
</file>