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F4" w:rsidRDefault="003A4C16" w:rsidP="003A4C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по сольфеджио 2 класс (8л) на 02.11.2020г.</w:t>
      </w:r>
    </w:p>
    <w:p w:rsidR="003A4C16" w:rsidRDefault="003A4C16" w:rsidP="003A4C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</w:p>
    <w:p w:rsidR="003A4C16" w:rsidRDefault="003A4C16" w:rsidP="003A4C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 4/4</w:t>
      </w:r>
    </w:p>
    <w:p w:rsidR="003A4C16" w:rsidRDefault="003A4C16" w:rsidP="003A4C16">
      <w:pPr>
        <w:rPr>
          <w:rFonts w:ascii="Times New Roman" w:hAnsi="Times New Roman" w:cs="Times New Roman"/>
          <w:sz w:val="28"/>
          <w:szCs w:val="28"/>
        </w:rPr>
      </w:pPr>
      <w:r w:rsidRPr="003A4C16">
        <w:rPr>
          <w:rFonts w:ascii="Times New Roman" w:hAnsi="Times New Roman" w:cs="Times New Roman"/>
          <w:b/>
          <w:sz w:val="28"/>
          <w:szCs w:val="28"/>
        </w:rPr>
        <w:t>Размер 4/4</w:t>
      </w:r>
      <w:r>
        <w:rPr>
          <w:rFonts w:ascii="Times New Roman" w:hAnsi="Times New Roman" w:cs="Times New Roman"/>
          <w:sz w:val="28"/>
          <w:szCs w:val="28"/>
        </w:rPr>
        <w:t xml:space="preserve"> – это размер, в котором 4 доли и каждая доля длится четверть.</w:t>
      </w:r>
    </w:p>
    <w:p w:rsidR="003A4C16" w:rsidRDefault="003A4C16" w:rsidP="003A4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07185" cy="3905250"/>
            <wp:effectExtent l="19050" t="0" r="0" b="0"/>
            <wp:docPr id="1" name="Рисунок 0" descr="IMG_20201101_202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101_20203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7185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C16" w:rsidRDefault="003A4C16" w:rsidP="003A4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88199" cy="4191000"/>
            <wp:effectExtent l="19050" t="0" r="0" b="0"/>
            <wp:docPr id="2" name="Рисунок 1" descr="IMG_20201101_202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101_20235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1382" cy="4193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716" w:rsidRDefault="00D12716" w:rsidP="00D127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Задания:</w:t>
      </w:r>
    </w:p>
    <w:p w:rsidR="00D12716" w:rsidRDefault="00D12716" w:rsidP="00D12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Переписать в нотную тетрадь материал предыдущей страницы.</w:t>
      </w:r>
    </w:p>
    <w:p w:rsidR="00D12716" w:rsidRDefault="00D12716" w:rsidP="00D12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Учебник стр. 48 №114 – пропеть, проиграть.</w:t>
      </w:r>
    </w:p>
    <w:p w:rsidR="00D12716" w:rsidRDefault="00D12716" w:rsidP="00D12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Расставить тактовые чёрточки:</w:t>
      </w:r>
    </w:p>
    <w:p w:rsidR="00D12716" w:rsidRDefault="00D12716" w:rsidP="00D12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1442720"/>
            <wp:effectExtent l="19050" t="0" r="2540" b="0"/>
            <wp:docPr id="3" name="Рисунок 2" descr="IMG_20201101_203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101_20323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4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716" w:rsidRDefault="00D12716" w:rsidP="00D12716">
      <w:pPr>
        <w:rPr>
          <w:rFonts w:ascii="Times New Roman" w:hAnsi="Times New Roman" w:cs="Times New Roman"/>
          <w:sz w:val="28"/>
          <w:szCs w:val="28"/>
        </w:rPr>
      </w:pPr>
    </w:p>
    <w:p w:rsidR="00D12716" w:rsidRDefault="00D12716" w:rsidP="00D12716">
      <w:pPr>
        <w:rPr>
          <w:rFonts w:ascii="Times New Roman" w:hAnsi="Times New Roman" w:cs="Times New Roman"/>
          <w:sz w:val="28"/>
          <w:szCs w:val="28"/>
        </w:rPr>
      </w:pPr>
    </w:p>
    <w:p w:rsidR="00D12716" w:rsidRDefault="00D12716" w:rsidP="00D127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по слушанию музыки 2 класс (8л) на 02.11.2020г.</w:t>
      </w:r>
    </w:p>
    <w:p w:rsidR="00526934" w:rsidRDefault="009714B2" w:rsidP="00971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Вспомним материал последнего урока, который у нас был до каникул. Мы говорили о том, что в первую очередь </w:t>
      </w:r>
      <w:r w:rsidR="00526934">
        <w:rPr>
          <w:rFonts w:ascii="Times New Roman" w:hAnsi="Times New Roman" w:cs="Times New Roman"/>
          <w:sz w:val="28"/>
          <w:szCs w:val="28"/>
        </w:rPr>
        <w:t>после прослушивания 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 нам нужно понять</w:t>
      </w:r>
      <w:r w:rsidR="00344B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чём </w:t>
      </w:r>
      <w:r w:rsidR="00526934">
        <w:rPr>
          <w:rFonts w:ascii="Times New Roman" w:hAnsi="Times New Roman" w:cs="Times New Roman"/>
          <w:sz w:val="28"/>
          <w:szCs w:val="28"/>
        </w:rPr>
        <w:t>музыка, нужно отталкиваться от музыкальной речи: темпа, дви</w:t>
      </w:r>
      <w:r w:rsidR="00344B97">
        <w:rPr>
          <w:rFonts w:ascii="Times New Roman" w:hAnsi="Times New Roman" w:cs="Times New Roman"/>
          <w:sz w:val="28"/>
          <w:szCs w:val="28"/>
        </w:rPr>
        <w:t>жения мелодии, характера музыки, а не придумывать истории и героев.</w:t>
      </w:r>
    </w:p>
    <w:p w:rsidR="002663F8" w:rsidRDefault="00526934" w:rsidP="00971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Послушаем произведение Вольфганга Амадея Моцарта Увертюра к опере «Свадьба Фигаро» (</w:t>
      </w:r>
      <w:hyperlink r:id="rId7" w:history="1">
        <w:r w:rsidRPr="00715291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https://www.youtube.com/watch?reload=9&amp;v=5</w:t>
        </w:r>
        <w:r w:rsidRPr="00715291">
          <w:rPr>
            <w:rStyle w:val="a5"/>
            <w:rFonts w:ascii="Times New Roman" w:hAnsi="Times New Roman" w:cs="Times New Roman"/>
            <w:sz w:val="28"/>
            <w:szCs w:val="28"/>
          </w:rPr>
          <w:t>3</w:t>
        </w:r>
        <w:r w:rsidRPr="00715291">
          <w:rPr>
            <w:rStyle w:val="a5"/>
            <w:rFonts w:ascii="Times New Roman" w:hAnsi="Times New Roman" w:cs="Times New Roman"/>
            <w:sz w:val="28"/>
            <w:szCs w:val="28"/>
          </w:rPr>
          <w:t>u6T5RtTOw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чтобы открыть ссылку зажимаете на клавиатуре кнопку </w:t>
      </w:r>
      <w:r>
        <w:rPr>
          <w:rFonts w:ascii="Times New Roman" w:hAnsi="Times New Roman" w:cs="Times New Roman"/>
          <w:sz w:val="28"/>
          <w:szCs w:val="28"/>
          <w:lang w:val="en-US"/>
        </w:rPr>
        <w:t>Ctrl</w:t>
      </w:r>
      <w:r w:rsidRPr="005269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нажимаете на ссылку </w:t>
      </w:r>
      <w:r w:rsidR="002663F8">
        <w:rPr>
          <w:rFonts w:ascii="Times New Roman" w:hAnsi="Times New Roman" w:cs="Times New Roman"/>
          <w:sz w:val="28"/>
          <w:szCs w:val="28"/>
        </w:rPr>
        <w:t>левой кнопкой мыши). Попробуем понять, о чём эта музыка: быстрый темп, резкие повороты и остановки в мелодии создают образ весёлого, забавного движения, ощущение торопливости, беготни («Безумный день» - второе название оперы). Но внутри этих звуков есть опора на тоническое трезвучие и мы понимаем, что движение мелодии строго продумано, точно направлено к цели. Не случайно вслед за первой темой утверждается ярко призывная фанфарная (фанфара – музыкальная фраза торжественного или воинственного характера,  исполняемая на трубе) вторая тема, она врывается как радостный, победный возглас.</w:t>
      </w:r>
    </w:p>
    <w:p w:rsidR="00344B97" w:rsidRDefault="002663F8" w:rsidP="00971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послушаем «Военный марш» Г</w:t>
      </w:r>
      <w:r w:rsidR="00344B97">
        <w:rPr>
          <w:rFonts w:ascii="Times New Roman" w:hAnsi="Times New Roman" w:cs="Times New Roman"/>
          <w:sz w:val="28"/>
          <w:szCs w:val="28"/>
        </w:rPr>
        <w:t>еоргия Васильевича Свиридова из музыки к повести Александра Сергеевича Пушкина «Метель» (</w:t>
      </w:r>
      <w:hyperlink r:id="rId8" w:history="1">
        <w:r w:rsidR="00344B97" w:rsidRPr="00715291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https://www.youtube.com/watch?v=-tEute5F6Og</w:t>
        </w:r>
      </w:hyperlink>
      <w:r w:rsidR="00344B97">
        <w:rPr>
          <w:rFonts w:ascii="Times New Roman" w:hAnsi="Times New Roman" w:cs="Times New Roman"/>
          <w:sz w:val="28"/>
          <w:szCs w:val="28"/>
        </w:rPr>
        <w:t>).</w:t>
      </w:r>
    </w:p>
    <w:p w:rsidR="002663F8" w:rsidRDefault="00344B97" w:rsidP="00971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произведении тоже можно долго придумывать, как маршируют герои, как они чеканят шаг, разворачиваются в одну и другую сторон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о, в самих нотах нет ни солдат, ни их командиров. Мало того, описания такого марша героев нет и в повести А.С. Пушкина, к которой писал музыку Г.Свиридов. Но вот, что мы найдём там 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победе русского войска в войне с французами в 1812 году: «Время незабвенное! Время славы и восторга! Как сильно билось русское сердце при слове «Отечество»! Как сладки были слёзы свидания! С каким единодушием мы соединяли чувства народной гордости и любви к государю!» Значит, музыка «Военного марша» Г.Свиридова, в которой действительно мы слышим и ритм шага, и звук походного барабана, </w:t>
      </w:r>
      <w:r w:rsidR="008109C7">
        <w:rPr>
          <w:rFonts w:ascii="Times New Roman" w:hAnsi="Times New Roman" w:cs="Times New Roman"/>
          <w:sz w:val="28"/>
          <w:szCs w:val="28"/>
        </w:rPr>
        <w:t>говорит ещё о чём-то другом, она рисует образ многих маршей, это выражение неудержимого порыва чувств – героических и победных.</w:t>
      </w:r>
    </w:p>
    <w:p w:rsidR="008109C7" w:rsidRDefault="008109C7" w:rsidP="00971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разных характеров, картин вмещает в себя музыка. Однако теперь мы понимаем, что не следует связывать звучание музыкальной темы с конкретным персонажем или событием. Лучше говорить о чувствах, мыслях, впечатлении, а также о музыкальном образе.</w:t>
      </w:r>
    </w:p>
    <w:p w:rsidR="008109C7" w:rsidRPr="008109C7" w:rsidRDefault="008109C7" w:rsidP="00971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>написать, какие из приёмов развития (точный повтор, неточный повтор, секвенция, контраст) используются в прослушанных произведениях В.А. Моцарта Увертюра к опере «Свадьба Фигаро», Г.В. Свиридова «Военный марш».</w:t>
      </w:r>
    </w:p>
    <w:sectPr w:rsidR="008109C7" w:rsidRPr="008109C7" w:rsidSect="003A4C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4C16"/>
    <w:rsid w:val="002663F8"/>
    <w:rsid w:val="00344B97"/>
    <w:rsid w:val="003A4C16"/>
    <w:rsid w:val="00526934"/>
    <w:rsid w:val="007004F4"/>
    <w:rsid w:val="008109C7"/>
    <w:rsid w:val="009714B2"/>
    <w:rsid w:val="00C10F66"/>
    <w:rsid w:val="00D12716"/>
    <w:rsid w:val="00EB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C1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2693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2693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tEute5F6O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reload=9&amp;v=53u6T5RtTO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2020-11-01T15:15:00Z</dcterms:created>
  <dcterms:modified xsi:type="dcterms:W3CDTF">2020-11-01T16:26:00Z</dcterms:modified>
</cp:coreProperties>
</file>