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2D38ED" w:rsidP="002D3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4 класс (4г) на 01.12.2020г.</w:t>
      </w:r>
    </w:p>
    <w:p w:rsidR="002D38ED" w:rsidRDefault="002D38ED" w:rsidP="002D3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ED" w:rsidRDefault="002D38ED" w:rsidP="002D38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ED"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  <w:t>Три вида минора.</w:t>
      </w:r>
    </w:p>
    <w:p w:rsidR="002D38ED" w:rsidRPr="004D7D5C" w:rsidRDefault="002D38ED" w:rsidP="002D38ED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4D7D5C">
        <w:rPr>
          <w:rFonts w:ascii="Times New Roman" w:hAnsi="Times New Roman" w:cs="Times New Roman"/>
          <w:b/>
          <w:sz w:val="28"/>
          <w:szCs w:val="28"/>
          <w:highlight w:val="red"/>
        </w:rPr>
        <w:t>Минор</w:t>
      </w:r>
      <w:r w:rsidRPr="004D7D5C">
        <w:rPr>
          <w:rFonts w:ascii="Times New Roman" w:hAnsi="Times New Roman" w:cs="Times New Roman"/>
          <w:sz w:val="28"/>
          <w:szCs w:val="28"/>
          <w:highlight w:val="red"/>
        </w:rPr>
        <w:t xml:space="preserve"> – это лад грустный, печальный.</w:t>
      </w:r>
    </w:p>
    <w:p w:rsidR="002D38ED" w:rsidRPr="004D7D5C" w:rsidRDefault="002D38ED" w:rsidP="002D38ED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4D7D5C">
        <w:rPr>
          <w:rFonts w:ascii="Times New Roman" w:hAnsi="Times New Roman" w:cs="Times New Roman"/>
          <w:b/>
          <w:sz w:val="28"/>
          <w:szCs w:val="28"/>
          <w:highlight w:val="red"/>
        </w:rPr>
        <w:t>Минор бывает трёх видов:</w:t>
      </w:r>
    </w:p>
    <w:p w:rsidR="002D38ED" w:rsidRPr="004D7D5C" w:rsidRDefault="002D38ED" w:rsidP="002D38ED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4D7D5C">
        <w:rPr>
          <w:rFonts w:ascii="Times New Roman" w:hAnsi="Times New Roman" w:cs="Times New Roman"/>
          <w:b/>
          <w:sz w:val="28"/>
          <w:szCs w:val="28"/>
          <w:highlight w:val="red"/>
        </w:rPr>
        <w:t>1. Натуральный</w:t>
      </w:r>
      <w:r w:rsidRPr="004D7D5C">
        <w:rPr>
          <w:rFonts w:ascii="Times New Roman" w:hAnsi="Times New Roman" w:cs="Times New Roman"/>
          <w:sz w:val="28"/>
          <w:szCs w:val="28"/>
          <w:highlight w:val="red"/>
        </w:rPr>
        <w:t xml:space="preserve"> – минор, в котором ступени гаммы не изменены.</w:t>
      </w:r>
    </w:p>
    <w:p w:rsidR="002D38ED" w:rsidRPr="004D7D5C" w:rsidRDefault="002D38ED" w:rsidP="002D38ED">
      <w:pPr>
        <w:rPr>
          <w:rFonts w:ascii="Times New Roman" w:hAnsi="Times New Roman" w:cs="Times New Roman"/>
          <w:noProof/>
          <w:sz w:val="28"/>
          <w:szCs w:val="28"/>
          <w:highlight w:val="red"/>
          <w:lang w:val="en-US" w:eastAsia="ru-RU"/>
        </w:rPr>
      </w:pP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45pt;margin-top:53.45pt;width:399pt;height:27pt;z-index:251660288" strokecolor="white [3212]">
            <v:textbox>
              <w:txbxContent>
                <w:p w:rsidR="002D38ED" w:rsidRPr="00992DEC" w:rsidRDefault="002D38ED" w:rsidP="002D38E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      II     III    IV   V     VI   VII   I    VII   VI    V    IV    III    II     I</w:t>
                  </w:r>
                </w:p>
              </w:txbxContent>
            </v:textbox>
          </v:shape>
        </w:pic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5648325" cy="714375"/>
            <wp:effectExtent l="19050" t="0" r="9525" b="0"/>
            <wp:docPr id="1" name="Рисунок 0" descr="tri-vida-minora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-vida-minora-005.jpg"/>
                    <pic:cNvPicPr/>
                  </pic:nvPicPr>
                  <pic:blipFill>
                    <a:blip r:embed="rId4"/>
                    <a:srcRect l="1314" t="5780" r="1314" b="5086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ED" w:rsidRPr="004D7D5C" w:rsidRDefault="002D38ED" w:rsidP="002D38ED">
      <w:pPr>
        <w:rPr>
          <w:rFonts w:ascii="Times New Roman" w:hAnsi="Times New Roman" w:cs="Times New Roman"/>
          <w:noProof/>
          <w:sz w:val="28"/>
          <w:szCs w:val="28"/>
          <w:highlight w:val="red"/>
          <w:lang w:val="en-US" w:eastAsia="ru-RU"/>
        </w:rPr>
      </w:pPr>
    </w:p>
    <w:p w:rsidR="002D38ED" w:rsidRPr="004D7D5C" w:rsidRDefault="002D38ED" w:rsidP="002D38ED">
      <w:pPr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</w:pPr>
      <w:r w:rsidRPr="004D7D5C">
        <w:rPr>
          <w:rFonts w:ascii="Times New Roman" w:hAnsi="Times New Roman" w:cs="Times New Roman"/>
          <w:b/>
          <w:noProof/>
          <w:sz w:val="28"/>
          <w:szCs w:val="28"/>
          <w:highlight w:val="red"/>
          <w:lang w:eastAsia="ru-RU"/>
        </w:rPr>
        <w:t>2. Гармонический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t xml:space="preserve"> – минор, в котором повышается 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val="en-US" w:eastAsia="ru-RU"/>
        </w:rPr>
        <w:t>VII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t xml:space="preserve"> (7) ступень при движении гаммы и вверх и вниз.</w:t>
      </w:r>
    </w:p>
    <w:p w:rsidR="002D38ED" w:rsidRPr="004D7D5C" w:rsidRDefault="002D38ED" w:rsidP="002D38ED">
      <w:pPr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</w:pP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oval id="_x0000_s1028" style="position:absolute;margin-left:267.45pt;margin-top:68.25pt;width:11.25pt;height:20.25pt;z-index:251662336" strokecolor="white [3212]"/>
        </w:pic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oval id="_x0000_s1027" style="position:absolute;margin-left:213.45pt;margin-top:68.25pt;width:11.25pt;height:20.25pt;z-index:251661312" strokecolor="white [3212]"/>
        </w:pic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5657850" cy="1162050"/>
            <wp:effectExtent l="19050" t="19050" r="19050" b="19050"/>
            <wp:docPr id="2" name="Рисунок 1" descr="tri-vida-minora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-vida-minora-006.jpg"/>
                    <pic:cNvPicPr/>
                  </pic:nvPicPr>
                  <pic:blipFill>
                    <a:blip r:embed="rId5"/>
                    <a:srcRect l="1148" t="2479" r="1475" b="4710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620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2D38ED" w:rsidRPr="004D7D5C" w:rsidRDefault="002D38ED" w:rsidP="002D38ED">
      <w:pPr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</w:pPr>
      <w:r w:rsidRPr="004D7D5C">
        <w:rPr>
          <w:rFonts w:ascii="Times New Roman" w:hAnsi="Times New Roman" w:cs="Times New Roman"/>
          <w:b/>
          <w:noProof/>
          <w:sz w:val="28"/>
          <w:szCs w:val="28"/>
          <w:highlight w:val="red"/>
          <w:lang w:eastAsia="ru-RU"/>
        </w:rPr>
        <w:t>3. Мелодический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t xml:space="preserve"> – минор, в котором повышаются 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val="en-US" w:eastAsia="ru-RU"/>
        </w:rPr>
        <w:t>VI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t xml:space="preserve"> (6) и 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val="en-US" w:eastAsia="ru-RU"/>
        </w:rPr>
        <w:t>VII</w: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t xml:space="preserve"> (7) ступени только при движении вверх, а внизэти повышения отменяются, то есть получается натуральная гамма.</w:t>
      </w:r>
    </w:p>
    <w:p w:rsidR="002D38ED" w:rsidRDefault="002D38ED" w:rsidP="002D38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oval id="_x0000_s1030" style="position:absolute;margin-left:217.2pt;margin-top:60.8pt;width:11.25pt;height:21pt;z-index:251664384" strokecolor="white [3212]"/>
        </w:pic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pict>
          <v:oval id="_x0000_s1029" style="position:absolute;margin-left:183.45pt;margin-top:60.8pt;width:12.75pt;height:21pt;z-index:251663360" strokecolor="white [3212]"/>
        </w:pict>
      </w:r>
      <w:r w:rsidRPr="004D7D5C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5676900" cy="1200150"/>
            <wp:effectExtent l="19050" t="0" r="0" b="0"/>
            <wp:docPr id="3" name="Рисунок 2" descr="tri-vida-minora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-vida-minora-008.jpg"/>
                    <pic:cNvPicPr/>
                  </pic:nvPicPr>
                  <pic:blipFill>
                    <a:blip r:embed="rId6"/>
                    <a:srcRect l="1148" t="2083" r="1148" b="4541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ED" w:rsidRDefault="002D38ED" w:rsidP="002D38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Записать в тетрадь всё, что написано выше.</w:t>
      </w:r>
    </w:p>
    <w:p w:rsidR="002D38ED" w:rsidRPr="004D7D5C" w:rsidRDefault="002D38ED" w:rsidP="002D38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Построить три вида минора в тональности ми минор.</w:t>
      </w:r>
    </w:p>
    <w:p w:rsidR="002D38ED" w:rsidRDefault="002D38ED" w:rsidP="002D38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ED"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  <w:t>Романтизм.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F62CE">
        <w:rPr>
          <w:color w:val="000000" w:themeColor="text1"/>
          <w:sz w:val="28"/>
          <w:szCs w:val="28"/>
        </w:rPr>
        <w:t>Романтизм явился своеобразной реакцией на </w:t>
      </w:r>
      <w:hyperlink r:id="rId7" w:history="1">
        <w:r w:rsidRPr="00DF62CE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Просвещение</w:t>
        </w:r>
      </w:hyperlink>
      <w:r w:rsidRPr="00DF62CE">
        <w:rPr>
          <w:color w:val="000000" w:themeColor="text1"/>
          <w:sz w:val="28"/>
          <w:szCs w:val="28"/>
        </w:rPr>
        <w:t> с его культом разума. Его возникновение было обусловлено разными причинами. Важнейшая из них – </w:t>
      </w:r>
      <w:r w:rsidRPr="00DF62CE">
        <w:rPr>
          <w:rStyle w:val="a7"/>
          <w:color w:val="000000" w:themeColor="text1"/>
          <w:sz w:val="28"/>
          <w:szCs w:val="28"/>
          <w:bdr w:val="none" w:sz="0" w:space="0" w:color="auto" w:frame="1"/>
        </w:rPr>
        <w:t>разочарование в итогах Великой французской революции</w:t>
      </w:r>
      <w:r w:rsidRPr="00DF62CE">
        <w:rPr>
          <w:color w:val="000000" w:themeColor="text1"/>
          <w:sz w:val="28"/>
          <w:szCs w:val="28"/>
        </w:rPr>
        <w:t>, не оправдавшей возлагавшихся на нее надежд.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F62CE">
        <w:rPr>
          <w:color w:val="000000" w:themeColor="text1"/>
          <w:sz w:val="28"/>
          <w:szCs w:val="28"/>
        </w:rPr>
        <w:lastRenderedPageBreak/>
        <w:t>Для романтического </w:t>
      </w:r>
      <w:r w:rsidRPr="00DF62CE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мировоззрения</w:t>
      </w:r>
      <w:r w:rsidRPr="00DF62CE">
        <w:rPr>
          <w:color w:val="000000" w:themeColor="text1"/>
          <w:sz w:val="28"/>
          <w:szCs w:val="28"/>
        </w:rPr>
        <w:t> характерен резкий конфликт между реальной действительностью и мечтой. Действительность низка и бездуховна, она пронизана духом мещанства, филистерства и</w:t>
      </w:r>
      <w:r w:rsidR="006C20CE">
        <w:rPr>
          <w:color w:val="000000" w:themeColor="text1"/>
          <w:sz w:val="28"/>
          <w:szCs w:val="28"/>
        </w:rPr>
        <w:t xml:space="preserve"> </w:t>
      </w:r>
      <w:r w:rsidRPr="00DF62CE">
        <w:rPr>
          <w:color w:val="000000" w:themeColor="text1"/>
          <w:sz w:val="28"/>
          <w:szCs w:val="28"/>
        </w:rPr>
        <w:t>достойна только отрицания. Мечта – это нечто прекрасное, совершенное, но недостижимое и непостижимое разумом.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F62CE">
        <w:rPr>
          <w:color w:val="000000" w:themeColor="text1"/>
          <w:sz w:val="28"/>
          <w:szCs w:val="28"/>
        </w:rPr>
        <w:t>Прозе жизни романтизм противопоставил прекрасное царство духа, «жизнь сердца». Романтики верили в то, что чувства составляют более глубокий пласт души, чем разум. По словам Вагнера, </w:t>
      </w:r>
      <w:r w:rsidRPr="00DF62CE">
        <w:rPr>
          <w:rStyle w:val="a8"/>
          <w:color w:val="000000" w:themeColor="text1"/>
          <w:sz w:val="28"/>
          <w:szCs w:val="28"/>
          <w:bdr w:val="none" w:sz="0" w:space="0" w:color="auto" w:frame="1"/>
        </w:rPr>
        <w:t>«художник обращается к чувству, а не к разуму».</w:t>
      </w:r>
      <w:r w:rsidRPr="00DF62CE">
        <w:rPr>
          <w:color w:val="000000" w:themeColor="text1"/>
          <w:sz w:val="28"/>
          <w:szCs w:val="28"/>
        </w:rPr>
        <w:t> А Шуман говорил: </w:t>
      </w:r>
      <w:r w:rsidRPr="00DF62CE">
        <w:rPr>
          <w:rStyle w:val="a8"/>
          <w:color w:val="000000" w:themeColor="text1"/>
          <w:sz w:val="28"/>
          <w:szCs w:val="28"/>
          <w:bdr w:val="none" w:sz="0" w:space="0" w:color="auto" w:frame="1"/>
        </w:rPr>
        <w:t>«разум заблуждается, чувства – никогда».</w:t>
      </w:r>
      <w:r w:rsidRPr="00DF62CE">
        <w:rPr>
          <w:color w:val="000000" w:themeColor="text1"/>
          <w:sz w:val="28"/>
          <w:szCs w:val="28"/>
        </w:rPr>
        <w:t> Не случайно идеальным видом искусства была объявлена музыка, которая в силу своей специфики наиболее полно выражает движения души. Именно </w:t>
      </w:r>
      <w:r w:rsidRPr="006C20CE">
        <w:rPr>
          <w:rStyle w:val="a7"/>
          <w:color w:val="000000" w:themeColor="text1"/>
          <w:sz w:val="28"/>
          <w:szCs w:val="28"/>
          <w:highlight w:val="red"/>
          <w:bdr w:val="none" w:sz="0" w:space="0" w:color="auto" w:frame="1"/>
        </w:rPr>
        <w:t>музыка в эпоху романтизма заняла ведущее место в системе искусств</w:t>
      </w:r>
      <w:r w:rsidRPr="006C20CE">
        <w:rPr>
          <w:color w:val="000000" w:themeColor="text1"/>
          <w:sz w:val="28"/>
          <w:szCs w:val="28"/>
          <w:highlight w:val="red"/>
        </w:rPr>
        <w:t>.</w:t>
      </w:r>
    </w:p>
    <w:p w:rsid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F62CE">
        <w:rPr>
          <w:color w:val="000000" w:themeColor="text1"/>
          <w:sz w:val="28"/>
          <w:szCs w:val="28"/>
        </w:rPr>
        <w:t>Если в литературе и живописи романтическое направление в ос</w:t>
      </w:r>
      <w:r w:rsidRPr="00DF62CE">
        <w:rPr>
          <w:color w:val="000000" w:themeColor="text1"/>
          <w:sz w:val="28"/>
          <w:szCs w:val="28"/>
        </w:rPr>
        <w:softHyphen/>
        <w:t xml:space="preserve">новном завершает свое развитие к середине XIX столетия, то жизнь музыкального романтизма в Европе гораздо продолжительнее. </w:t>
      </w:r>
      <w:r w:rsidRPr="006C20CE">
        <w:rPr>
          <w:color w:val="000000" w:themeColor="text1"/>
          <w:sz w:val="28"/>
          <w:szCs w:val="28"/>
          <w:highlight w:val="red"/>
        </w:rPr>
        <w:t xml:space="preserve">Музыкальный романтизм как направление сложился в начале XIX века и развивался в тесной связи с различными течениями в литературе, живописи и театре. </w:t>
      </w:r>
      <w:proofErr w:type="gramStart"/>
      <w:r w:rsidRPr="006C20CE">
        <w:rPr>
          <w:color w:val="000000" w:themeColor="text1"/>
          <w:sz w:val="28"/>
          <w:szCs w:val="28"/>
          <w:highlight w:val="red"/>
        </w:rPr>
        <w:t>Начальный этап музыкального романтизма представлен творчеством </w:t>
      </w:r>
      <w:hyperlink r:id="rId8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Ф. Шуберта</w:t>
        </w:r>
      </w:hyperlink>
      <w:r w:rsidRPr="006C20CE">
        <w:rPr>
          <w:color w:val="000000" w:themeColor="text1"/>
          <w:sz w:val="28"/>
          <w:szCs w:val="28"/>
          <w:highlight w:val="red"/>
        </w:rPr>
        <w:t>, Э. Т. А. Гофмана, </w:t>
      </w:r>
      <w:hyperlink r:id="rId9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К. М. Вебера</w:t>
        </w:r>
      </w:hyperlink>
      <w:r w:rsidRPr="006C20CE">
        <w:rPr>
          <w:color w:val="000000" w:themeColor="text1"/>
          <w:sz w:val="28"/>
          <w:szCs w:val="28"/>
          <w:highlight w:val="red"/>
        </w:rPr>
        <w:t>, Н. Паганини, </w:t>
      </w:r>
      <w:hyperlink r:id="rId10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Дж. Россини</w:t>
        </w:r>
      </w:hyperlink>
      <w:r w:rsidRPr="006C20CE">
        <w:rPr>
          <w:color w:val="000000" w:themeColor="text1"/>
          <w:sz w:val="28"/>
          <w:szCs w:val="28"/>
          <w:highlight w:val="red"/>
        </w:rPr>
        <w:t>; последующий этап (1830—50-е гг.) – творчеством </w:t>
      </w:r>
      <w:hyperlink r:id="rId11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Ф. Шопена</w:t>
        </w:r>
      </w:hyperlink>
      <w:r w:rsidRPr="006C20CE">
        <w:rPr>
          <w:color w:val="000000" w:themeColor="text1"/>
          <w:sz w:val="28"/>
          <w:szCs w:val="28"/>
          <w:highlight w:val="red"/>
        </w:rPr>
        <w:t>, </w:t>
      </w:r>
      <w:hyperlink r:id="rId12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Р. Шумана</w:t>
        </w:r>
      </w:hyperlink>
      <w:r w:rsidRPr="006C20CE">
        <w:rPr>
          <w:color w:val="000000" w:themeColor="text1"/>
          <w:sz w:val="28"/>
          <w:szCs w:val="28"/>
          <w:highlight w:val="red"/>
        </w:rPr>
        <w:t>, </w:t>
      </w:r>
      <w:hyperlink r:id="rId13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Ф. Мендельсона</w:t>
        </w:r>
      </w:hyperlink>
      <w:r w:rsidRPr="006C20CE">
        <w:rPr>
          <w:color w:val="000000" w:themeColor="text1"/>
          <w:sz w:val="28"/>
          <w:szCs w:val="28"/>
          <w:highlight w:val="red"/>
        </w:rPr>
        <w:t>, </w:t>
      </w:r>
      <w:hyperlink r:id="rId14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Г. Берлиоза</w:t>
        </w:r>
      </w:hyperlink>
      <w:r w:rsidRPr="006C20CE">
        <w:rPr>
          <w:color w:val="000000" w:themeColor="text1"/>
          <w:sz w:val="28"/>
          <w:szCs w:val="28"/>
          <w:highlight w:val="red"/>
        </w:rPr>
        <w:t>, </w:t>
      </w:r>
      <w:hyperlink r:id="rId15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Ф. Листа</w:t>
        </w:r>
      </w:hyperlink>
      <w:r w:rsidRPr="006C20CE">
        <w:rPr>
          <w:color w:val="000000" w:themeColor="text1"/>
          <w:sz w:val="28"/>
          <w:szCs w:val="28"/>
          <w:highlight w:val="red"/>
        </w:rPr>
        <w:t>, </w:t>
      </w:r>
      <w:hyperlink r:id="rId16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Р. Вагнера</w:t>
        </w:r>
      </w:hyperlink>
      <w:r w:rsidRPr="006C20CE">
        <w:rPr>
          <w:color w:val="000000" w:themeColor="text1"/>
          <w:sz w:val="28"/>
          <w:szCs w:val="28"/>
          <w:highlight w:val="red"/>
        </w:rPr>
        <w:t>, </w:t>
      </w:r>
      <w:hyperlink r:id="rId17" w:history="1">
        <w:r w:rsidRPr="006C20CE">
          <w:rPr>
            <w:rStyle w:val="a6"/>
            <w:color w:val="000000" w:themeColor="text1"/>
            <w:sz w:val="28"/>
            <w:szCs w:val="28"/>
            <w:highlight w:val="red"/>
            <w:bdr w:val="none" w:sz="0" w:space="0" w:color="auto" w:frame="1"/>
          </w:rPr>
          <w:t>Дж. Верди</w:t>
        </w:r>
      </w:hyperlink>
      <w:r w:rsidRPr="006C20CE">
        <w:rPr>
          <w:color w:val="000000" w:themeColor="text1"/>
          <w:sz w:val="28"/>
          <w:szCs w:val="28"/>
          <w:highlight w:val="red"/>
        </w:rPr>
        <w:t>. Поздний этап романтизма простирается до конца XIX века.</w:t>
      </w:r>
      <w:proofErr w:type="gramEnd"/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6C20CE">
        <w:rPr>
          <w:color w:val="1A1C27"/>
          <w:sz w:val="28"/>
          <w:szCs w:val="28"/>
          <w:highlight w:val="red"/>
        </w:rPr>
        <w:t>В качестве основной проблемы романтической музыки выдвигается </w:t>
      </w:r>
      <w:r w:rsidRPr="006C20CE">
        <w:rPr>
          <w:rStyle w:val="a7"/>
          <w:color w:val="1A1C27"/>
          <w:sz w:val="28"/>
          <w:szCs w:val="28"/>
          <w:highlight w:val="red"/>
          <w:bdr w:val="none" w:sz="0" w:space="0" w:color="auto" w:frame="1"/>
        </w:rPr>
        <w:t>проблема личности</w:t>
      </w:r>
      <w:r w:rsidRPr="006C20CE">
        <w:rPr>
          <w:color w:val="1A1C27"/>
          <w:sz w:val="28"/>
          <w:szCs w:val="28"/>
          <w:highlight w:val="red"/>
        </w:rPr>
        <w:t>, причем в новом освещении – в ее конфликте с окружающим миром.</w:t>
      </w:r>
      <w:r w:rsidRPr="00DF62CE">
        <w:rPr>
          <w:color w:val="1A1C27"/>
          <w:sz w:val="28"/>
          <w:szCs w:val="28"/>
        </w:rPr>
        <w:t xml:space="preserve"> Романтический герой всегда одинок. </w:t>
      </w:r>
      <w:r w:rsidRPr="006C20CE">
        <w:rPr>
          <w:rStyle w:val="a7"/>
          <w:color w:val="1A1C27"/>
          <w:sz w:val="28"/>
          <w:szCs w:val="28"/>
          <w:highlight w:val="red"/>
          <w:bdr w:val="none" w:sz="0" w:space="0" w:color="auto" w:frame="1"/>
        </w:rPr>
        <w:t>Тема одиночества – едва ли не самая популярная во всем романтическом искусстве.</w:t>
      </w:r>
      <w:r w:rsidRPr="00DF62CE">
        <w:rPr>
          <w:color w:val="1A1C27"/>
          <w:sz w:val="28"/>
          <w:szCs w:val="28"/>
        </w:rPr>
        <w:t xml:space="preserve"> Очень часто с ней связана мысль о творческой личности: человек одинок, когда он является именно незаурядной, одаренной личностью. </w:t>
      </w:r>
      <w:r w:rsidRPr="006C20CE">
        <w:rPr>
          <w:color w:val="1A1C27"/>
          <w:sz w:val="28"/>
          <w:szCs w:val="28"/>
          <w:highlight w:val="red"/>
        </w:rPr>
        <w:t>Артист, поэт, музыкант – излюбленные герои в произведениях романтиков</w:t>
      </w:r>
      <w:r w:rsidRPr="00DF62CE">
        <w:rPr>
          <w:color w:val="1A1C27"/>
          <w:sz w:val="28"/>
          <w:szCs w:val="28"/>
        </w:rPr>
        <w:t xml:space="preserve"> («Любовь поэта» Шумана, </w:t>
      </w:r>
      <w:hyperlink r:id="rId18" w:history="1">
        <w:r w:rsidRPr="00DF62CE">
          <w:rPr>
            <w:rStyle w:val="a6"/>
            <w:color w:val="1D6B44"/>
            <w:sz w:val="28"/>
            <w:szCs w:val="28"/>
            <w:bdr w:val="none" w:sz="0" w:space="0" w:color="auto" w:frame="1"/>
          </w:rPr>
          <w:t>«Фантастическая симфония» Берлиоза</w:t>
        </w:r>
      </w:hyperlink>
      <w:r w:rsidRPr="00DF62CE">
        <w:rPr>
          <w:color w:val="1A1C27"/>
          <w:sz w:val="28"/>
          <w:szCs w:val="28"/>
        </w:rPr>
        <w:t xml:space="preserve"> с ее подзаголовком– </w:t>
      </w:r>
      <w:proofErr w:type="gramStart"/>
      <w:r w:rsidRPr="00DF62CE">
        <w:rPr>
          <w:color w:val="1A1C27"/>
          <w:sz w:val="28"/>
          <w:szCs w:val="28"/>
        </w:rPr>
        <w:t>«Э</w:t>
      </w:r>
      <w:proofErr w:type="gramEnd"/>
      <w:r w:rsidRPr="00DF62CE">
        <w:rPr>
          <w:color w:val="1A1C27"/>
          <w:sz w:val="28"/>
          <w:szCs w:val="28"/>
        </w:rPr>
        <w:t>пизод из жизни артиста», симфоническая поэма Листа «Тассо»).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DF62CE">
        <w:rPr>
          <w:color w:val="1A1C27"/>
          <w:sz w:val="28"/>
          <w:szCs w:val="28"/>
        </w:rPr>
        <w:t>Присущий романтической музыке глубокий интерес к человеческой личности выразился в преобладании в ней </w:t>
      </w:r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>личного тона</w:t>
      </w:r>
      <w:r w:rsidRPr="00DF62CE">
        <w:rPr>
          <w:color w:val="1A1C27"/>
          <w:sz w:val="28"/>
          <w:szCs w:val="28"/>
        </w:rPr>
        <w:t>. Раскрытие личной драмы нередко приобретало у романтиков </w:t>
      </w:r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>оттенок автобиографичности, </w:t>
      </w:r>
      <w:r w:rsidRPr="00DF62CE">
        <w:rPr>
          <w:color w:val="1A1C27"/>
          <w:sz w:val="28"/>
          <w:szCs w:val="28"/>
        </w:rPr>
        <w:t>который вносил в музыку особую искренность. Так, например, многие </w:t>
      </w:r>
      <w:hyperlink r:id="rId19" w:history="1">
        <w:r w:rsidRPr="006C20CE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фортепианные произведения Шумана</w:t>
        </w:r>
      </w:hyperlink>
      <w:r w:rsidRPr="00DF62CE">
        <w:rPr>
          <w:color w:val="1A1C27"/>
          <w:sz w:val="28"/>
          <w:szCs w:val="28"/>
        </w:rPr>
        <w:t> связанны с историей его любви к Кларе Вик. Автобиографический характер своих опер всячески подчеркивал Вагнер.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6C20CE">
        <w:rPr>
          <w:color w:val="1A1C27"/>
          <w:sz w:val="28"/>
          <w:szCs w:val="28"/>
          <w:highlight w:val="red"/>
        </w:rPr>
        <w:t>Внимание к чувствам приводит к смене жанров – господствующее </w:t>
      </w:r>
      <w:r w:rsidRPr="006C20CE">
        <w:rPr>
          <w:rStyle w:val="a7"/>
          <w:color w:val="1A1C27"/>
          <w:sz w:val="28"/>
          <w:szCs w:val="28"/>
          <w:highlight w:val="red"/>
          <w:bdr w:val="none" w:sz="0" w:space="0" w:color="auto" w:frame="1"/>
        </w:rPr>
        <w:t>положение приобретает лирика</w:t>
      </w:r>
      <w:r w:rsidRPr="006C20CE">
        <w:rPr>
          <w:color w:val="1A1C27"/>
          <w:sz w:val="28"/>
          <w:szCs w:val="28"/>
          <w:highlight w:val="red"/>
        </w:rPr>
        <w:t>, в которой преобладают образы любви.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6C20CE">
        <w:rPr>
          <w:color w:val="1A1C27"/>
          <w:sz w:val="28"/>
          <w:szCs w:val="28"/>
          <w:highlight w:val="red"/>
        </w:rPr>
        <w:t>С темой «лирической исповеди» очень часто переплетается </w:t>
      </w:r>
      <w:r w:rsidRPr="006C20CE">
        <w:rPr>
          <w:rStyle w:val="a7"/>
          <w:color w:val="1A1C27"/>
          <w:sz w:val="28"/>
          <w:szCs w:val="28"/>
          <w:highlight w:val="red"/>
          <w:bdr w:val="none" w:sz="0" w:space="0" w:color="auto" w:frame="1"/>
        </w:rPr>
        <w:t>тема природы</w:t>
      </w:r>
      <w:r w:rsidRPr="006C20CE">
        <w:rPr>
          <w:color w:val="1A1C27"/>
          <w:sz w:val="28"/>
          <w:szCs w:val="28"/>
          <w:highlight w:val="red"/>
        </w:rPr>
        <w:t>.</w:t>
      </w:r>
      <w:r w:rsidRPr="00DF62CE">
        <w:rPr>
          <w:color w:val="1A1C27"/>
          <w:sz w:val="28"/>
          <w:szCs w:val="28"/>
        </w:rPr>
        <w:t xml:space="preserve"> Резонируя с душевным состоянием человека, она обычно окрашивается чувством дисгармонии. С образами природы тесно связано развитие жанрового и лирико-эпического симфонизма (одно из первых сочинений – «большая» симфония </w:t>
      </w:r>
      <w:proofErr w:type="spellStart"/>
      <w:r w:rsidRPr="00DF62CE">
        <w:rPr>
          <w:color w:val="1A1C27"/>
          <w:sz w:val="28"/>
          <w:szCs w:val="28"/>
        </w:rPr>
        <w:t>C-dur</w:t>
      </w:r>
      <w:proofErr w:type="spellEnd"/>
      <w:r w:rsidRPr="00DF62CE">
        <w:rPr>
          <w:color w:val="1A1C27"/>
          <w:sz w:val="28"/>
          <w:szCs w:val="28"/>
        </w:rPr>
        <w:t xml:space="preserve"> Шуберта).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6C20CE">
        <w:rPr>
          <w:color w:val="1A1C27"/>
          <w:sz w:val="28"/>
          <w:szCs w:val="28"/>
          <w:highlight w:val="red"/>
        </w:rPr>
        <w:t>Настоящим открытием композиторов-романтиков стала </w:t>
      </w:r>
      <w:r w:rsidRPr="006C20CE">
        <w:rPr>
          <w:rStyle w:val="a7"/>
          <w:color w:val="1A1C27"/>
          <w:sz w:val="28"/>
          <w:szCs w:val="28"/>
          <w:highlight w:val="red"/>
          <w:bdr w:val="none" w:sz="0" w:space="0" w:color="auto" w:frame="1"/>
        </w:rPr>
        <w:t>тема фантастики.</w:t>
      </w:r>
      <w:r w:rsidRPr="00DF62CE">
        <w:rPr>
          <w:color w:val="1A1C27"/>
          <w:sz w:val="28"/>
          <w:szCs w:val="28"/>
        </w:rPr>
        <w:t xml:space="preserve"> Музыка впервые научилась воплощать сказочно-фантастические образы чисто музыкальными средствами. </w:t>
      </w:r>
      <w:proofErr w:type="gramStart"/>
      <w:r w:rsidRPr="00DF62CE">
        <w:rPr>
          <w:color w:val="1A1C27"/>
          <w:sz w:val="28"/>
          <w:szCs w:val="28"/>
        </w:rPr>
        <w:t xml:space="preserve">В операх XVII – XVIII веков «неземные» персонажи (как, например, </w:t>
      </w:r>
      <w:r w:rsidRPr="00DF62CE">
        <w:rPr>
          <w:color w:val="1A1C27"/>
          <w:sz w:val="28"/>
          <w:szCs w:val="28"/>
        </w:rPr>
        <w:lastRenderedPageBreak/>
        <w:t>Царица ночи из </w:t>
      </w:r>
      <w:hyperlink r:id="rId20" w:history="1">
        <w:r w:rsidRPr="006C20CE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моцартовской «Волшебной флейты»</w:t>
        </w:r>
      </w:hyperlink>
      <w:r w:rsidRPr="00DF62CE">
        <w:rPr>
          <w:color w:val="1A1C27"/>
          <w:sz w:val="28"/>
          <w:szCs w:val="28"/>
        </w:rPr>
        <w:t>) разговаривали на «общепринятом» музыкальном языке, мало выделяясь на фоне реальных людей.</w:t>
      </w:r>
      <w:proofErr w:type="gramEnd"/>
      <w:r w:rsidRPr="00DF62CE">
        <w:rPr>
          <w:color w:val="1A1C27"/>
          <w:sz w:val="28"/>
          <w:szCs w:val="28"/>
        </w:rPr>
        <w:t xml:space="preserve"> Композиторы-романтики научились передавать фантастический мир как нечто совершенно специфическое (при помощи необычных оркестровых и гармонических красок). Яркий образец – «Сцена в волчьем ущелье» в «Волшебном стрелке» </w:t>
      </w:r>
      <w:hyperlink r:id="rId21" w:history="1">
        <w:r w:rsidRPr="006C20CE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Вебера</w:t>
        </w:r>
      </w:hyperlink>
      <w:r w:rsidRPr="00DF62CE">
        <w:rPr>
          <w:color w:val="1A1C27"/>
          <w:sz w:val="28"/>
          <w:szCs w:val="28"/>
        </w:rPr>
        <w:t>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6C20CE">
        <w:rPr>
          <w:color w:val="1A1C27"/>
          <w:sz w:val="28"/>
          <w:szCs w:val="28"/>
          <w:highlight w:val="red"/>
        </w:rPr>
        <w:t>В высшей степени характерен для музыкального романтизма интерес к </w:t>
      </w:r>
      <w:r w:rsidRPr="006C20CE">
        <w:rPr>
          <w:rStyle w:val="a7"/>
          <w:color w:val="1A1C27"/>
          <w:sz w:val="28"/>
          <w:szCs w:val="28"/>
          <w:highlight w:val="red"/>
          <w:bdr w:val="none" w:sz="0" w:space="0" w:color="auto" w:frame="1"/>
        </w:rPr>
        <w:t>народному творчеству</w:t>
      </w:r>
      <w:r w:rsidRPr="006C20CE">
        <w:rPr>
          <w:color w:val="1A1C27"/>
          <w:sz w:val="28"/>
          <w:szCs w:val="28"/>
          <w:highlight w:val="red"/>
        </w:rPr>
        <w:t>.</w:t>
      </w:r>
      <w:r w:rsidRPr="00DF62CE">
        <w:rPr>
          <w:color w:val="1A1C27"/>
          <w:sz w:val="28"/>
          <w:szCs w:val="28"/>
        </w:rPr>
        <w:t xml:space="preserve"> Подобно поэтам-романтикам, которые за счет фольклора обогаща</w:t>
      </w:r>
      <w:r w:rsidRPr="00DF62CE">
        <w:rPr>
          <w:color w:val="1A1C27"/>
          <w:sz w:val="28"/>
          <w:szCs w:val="28"/>
        </w:rPr>
        <w:softHyphen/>
        <w:t>ли и обновляли литературный язык, музыканты широко обращались к национальному фольклору – народным песням, балладам, эпосу (Ф. Шуберт, Р. Шуман, Ф. Шопен, </w:t>
      </w:r>
      <w:hyperlink r:id="rId22" w:history="1">
        <w:r w:rsidRPr="00DF62CE">
          <w:rPr>
            <w:rStyle w:val="a6"/>
            <w:color w:val="1D6B44"/>
            <w:sz w:val="28"/>
            <w:szCs w:val="28"/>
            <w:bdr w:val="none" w:sz="0" w:space="0" w:color="auto" w:frame="1"/>
          </w:rPr>
          <w:t>И. Брамс</w:t>
        </w:r>
      </w:hyperlink>
      <w:r w:rsidRPr="00DF62CE">
        <w:rPr>
          <w:color w:val="1A1C27"/>
          <w:sz w:val="28"/>
          <w:szCs w:val="28"/>
        </w:rPr>
        <w:t>, </w:t>
      </w:r>
      <w:hyperlink r:id="rId23" w:history="1">
        <w:r w:rsidRPr="00DF62CE">
          <w:rPr>
            <w:rStyle w:val="a6"/>
            <w:color w:val="1D6B44"/>
            <w:sz w:val="28"/>
            <w:szCs w:val="28"/>
            <w:bdr w:val="none" w:sz="0" w:space="0" w:color="auto" w:frame="1"/>
          </w:rPr>
          <w:t>Б. Сметана</w:t>
        </w:r>
      </w:hyperlink>
      <w:r w:rsidRPr="00DF62CE">
        <w:rPr>
          <w:color w:val="1A1C27"/>
          <w:sz w:val="28"/>
          <w:szCs w:val="28"/>
        </w:rPr>
        <w:t>, </w:t>
      </w:r>
      <w:hyperlink r:id="rId24" w:history="1">
        <w:r w:rsidRPr="00DF62CE">
          <w:rPr>
            <w:rStyle w:val="a6"/>
            <w:color w:val="1D6B44"/>
            <w:sz w:val="28"/>
            <w:szCs w:val="28"/>
            <w:bdr w:val="none" w:sz="0" w:space="0" w:color="auto" w:frame="1"/>
          </w:rPr>
          <w:t>Э. Григ</w:t>
        </w:r>
      </w:hyperlink>
      <w:r w:rsidRPr="00DF62CE">
        <w:rPr>
          <w:color w:val="1A1C27"/>
          <w:sz w:val="28"/>
          <w:szCs w:val="28"/>
        </w:rPr>
        <w:t> и др.). Воплощая образы национальной литературы, истории, родной природы, они опирались на интонации и ритмы национального фольклора, возрождали старинные диатонические лады. </w:t>
      </w:r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>Под влиянием фольклора содержание европейской музыки ярко преобразилось</w:t>
      </w:r>
      <w:r w:rsidRPr="00DF62CE">
        <w:rPr>
          <w:color w:val="1A1C27"/>
          <w:sz w:val="28"/>
          <w:szCs w:val="28"/>
        </w:rPr>
        <w:t>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DF62CE">
        <w:rPr>
          <w:color w:val="1A1C27"/>
          <w:sz w:val="28"/>
          <w:szCs w:val="28"/>
        </w:rPr>
        <w:t>Новые темы и образы потребовали от романтиков разработки </w:t>
      </w:r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>новых средств музыкального языка</w:t>
      </w:r>
      <w:r w:rsidRPr="00DF62CE">
        <w:rPr>
          <w:color w:val="1A1C27"/>
          <w:sz w:val="28"/>
          <w:szCs w:val="28"/>
        </w:rPr>
        <w:t> и принципов формообразования, индивидуализа</w:t>
      </w:r>
      <w:r w:rsidRPr="00DF62CE">
        <w:rPr>
          <w:color w:val="1A1C27"/>
          <w:sz w:val="28"/>
          <w:szCs w:val="28"/>
        </w:rPr>
        <w:softHyphen/>
        <w:t>ции мелодики и внедрения речевых интонаций, расширения тембровой и гармонической палитры музыки (</w:t>
      </w:r>
      <w:r w:rsidRPr="00DF62CE">
        <w:rPr>
          <w:rStyle w:val="a8"/>
          <w:color w:val="1A1C27"/>
          <w:sz w:val="28"/>
          <w:szCs w:val="28"/>
          <w:bdr w:val="none" w:sz="0" w:space="0" w:color="auto" w:frame="1"/>
        </w:rPr>
        <w:t>натуральные лады, </w:t>
      </w:r>
      <w:r w:rsidRPr="00DF62CE">
        <w:rPr>
          <w:color w:val="1A1C27"/>
          <w:sz w:val="28"/>
          <w:szCs w:val="28"/>
        </w:rPr>
        <w:t>красочные сопостав</w:t>
      </w:r>
      <w:r w:rsidRPr="00DF62CE">
        <w:rPr>
          <w:color w:val="1A1C27"/>
          <w:sz w:val="28"/>
          <w:szCs w:val="28"/>
        </w:rPr>
        <w:softHyphen/>
        <w:t>ления мажора и минора и т. д.).</w:t>
      </w:r>
    </w:p>
    <w:p w:rsidR="00DF62CE" w:rsidRP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DF62CE">
        <w:rPr>
          <w:color w:val="1A1C27"/>
          <w:sz w:val="28"/>
          <w:szCs w:val="28"/>
        </w:rPr>
        <w:t>Поскольку в центре внимания романтиков уже не человечество в целом, а конкретный человек с его неповторимым чувствованием, соответственно</w:t>
      </w:r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 xml:space="preserve"> и в средствах выражения общее все больше уступает место </w:t>
      </w:r>
      <w:proofErr w:type="gramStart"/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>единичному</w:t>
      </w:r>
      <w:proofErr w:type="gramEnd"/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>, индивидуально своеобразному. </w:t>
      </w:r>
      <w:r w:rsidRPr="00DF62CE">
        <w:rPr>
          <w:color w:val="1A1C27"/>
          <w:sz w:val="28"/>
          <w:szCs w:val="28"/>
        </w:rPr>
        <w:t xml:space="preserve">Уменьшается доля обобщенных интонаций в мелодике, общеупотребительных аккордовых </w:t>
      </w:r>
      <w:proofErr w:type="spellStart"/>
      <w:r w:rsidRPr="00DF62CE">
        <w:rPr>
          <w:color w:val="1A1C27"/>
          <w:sz w:val="28"/>
          <w:szCs w:val="28"/>
        </w:rPr>
        <w:t>последований</w:t>
      </w:r>
      <w:proofErr w:type="spellEnd"/>
      <w:r w:rsidRPr="00DF62CE">
        <w:rPr>
          <w:color w:val="1A1C27"/>
          <w:sz w:val="28"/>
          <w:szCs w:val="28"/>
        </w:rPr>
        <w:t xml:space="preserve"> в гармонии, типовых рисунков в фактуре – все эти средства индивидуализируются. В оркестровке принцип ансамблевых групп уступил место солированию почти всех оркестровых голосов.</w:t>
      </w:r>
    </w:p>
    <w:p w:rsidR="00DF62CE" w:rsidRDefault="00DF62CE" w:rsidP="006C20CE">
      <w:pPr>
        <w:pStyle w:val="a5"/>
        <w:spacing w:before="0" w:beforeAutospacing="0" w:after="200" w:afterAutospacing="0"/>
        <w:jc w:val="both"/>
        <w:textAlignment w:val="baseline"/>
        <w:rPr>
          <w:color w:val="1A1C27"/>
          <w:sz w:val="28"/>
          <w:szCs w:val="28"/>
        </w:rPr>
      </w:pPr>
      <w:r w:rsidRPr="00DF62CE">
        <w:rPr>
          <w:color w:val="1A1C27"/>
          <w:sz w:val="28"/>
          <w:szCs w:val="28"/>
        </w:rPr>
        <w:t>Важнейшим моментом </w:t>
      </w:r>
      <w:r w:rsidRPr="00DF62CE">
        <w:rPr>
          <w:rStyle w:val="a7"/>
          <w:color w:val="1A1C27"/>
          <w:sz w:val="28"/>
          <w:szCs w:val="28"/>
          <w:bdr w:val="none" w:sz="0" w:space="0" w:color="auto" w:frame="1"/>
        </w:rPr>
        <w:t>эстетики </w:t>
      </w:r>
      <w:r w:rsidRPr="00DF62CE">
        <w:rPr>
          <w:color w:val="1A1C27"/>
          <w:sz w:val="28"/>
          <w:szCs w:val="28"/>
        </w:rPr>
        <w:t>музыкального романтизма была </w:t>
      </w:r>
      <w:r w:rsidRPr="00DF62CE">
        <w:rPr>
          <w:rStyle w:val="a8"/>
          <w:color w:val="1A1C27"/>
          <w:sz w:val="28"/>
          <w:szCs w:val="28"/>
          <w:bdr w:val="none" w:sz="0" w:space="0" w:color="auto" w:frame="1"/>
        </w:rPr>
        <w:t>идея синтеза искусств</w:t>
      </w:r>
      <w:r w:rsidRPr="00DF62CE">
        <w:rPr>
          <w:color w:val="1A1C27"/>
          <w:sz w:val="28"/>
          <w:szCs w:val="28"/>
        </w:rPr>
        <w:t>, которая нашла наиболее яркое выражение в </w:t>
      </w:r>
      <w:hyperlink r:id="rId25" w:history="1">
        <w:r w:rsidRPr="006C20CE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оперном творчестве Вагнера</w:t>
        </w:r>
      </w:hyperlink>
      <w:r w:rsidRPr="00DF62CE">
        <w:rPr>
          <w:color w:val="1A1C27"/>
          <w:sz w:val="28"/>
          <w:szCs w:val="28"/>
        </w:rPr>
        <w:t> и в </w:t>
      </w:r>
      <w:r w:rsidRPr="00DF62CE">
        <w:rPr>
          <w:rStyle w:val="a8"/>
          <w:color w:val="1A1C27"/>
          <w:sz w:val="28"/>
          <w:szCs w:val="28"/>
          <w:bdr w:val="none" w:sz="0" w:space="0" w:color="auto" w:frame="1"/>
        </w:rPr>
        <w:t>программной музыке</w:t>
      </w:r>
      <w:r w:rsidRPr="00DF62CE">
        <w:rPr>
          <w:color w:val="1A1C27"/>
          <w:sz w:val="28"/>
          <w:szCs w:val="28"/>
        </w:rPr>
        <w:t> Берлиоза, Шумана, Листа.</w:t>
      </w:r>
    </w:p>
    <w:p w:rsidR="006C20CE" w:rsidRPr="00DF62CE" w:rsidRDefault="006C20CE" w:rsidP="00DF62CE">
      <w:pPr>
        <w:pStyle w:val="a5"/>
        <w:spacing w:before="0" w:beforeAutospacing="0" w:after="0" w:afterAutospacing="0"/>
        <w:jc w:val="both"/>
        <w:textAlignment w:val="baseline"/>
        <w:rPr>
          <w:color w:val="1A1C27"/>
          <w:sz w:val="28"/>
          <w:szCs w:val="28"/>
        </w:rPr>
      </w:pPr>
    </w:p>
    <w:p w:rsidR="00DF62CE" w:rsidRPr="004D7D5C" w:rsidRDefault="006C20CE" w:rsidP="00DF62CE">
      <w:pPr>
        <w:pStyle w:val="a5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gramStart"/>
      <w:r w:rsidRPr="004D7D5C">
        <w:rPr>
          <w:b/>
          <w:color w:val="000000" w:themeColor="text1"/>
          <w:sz w:val="28"/>
          <w:szCs w:val="28"/>
        </w:rPr>
        <w:t>Выделенное</w:t>
      </w:r>
      <w:proofErr w:type="gramEnd"/>
      <w:r w:rsidRPr="004D7D5C">
        <w:rPr>
          <w:b/>
          <w:color w:val="000000" w:themeColor="text1"/>
          <w:sz w:val="28"/>
          <w:szCs w:val="28"/>
        </w:rPr>
        <w:t xml:space="preserve"> записать в тетрадь.</w:t>
      </w:r>
    </w:p>
    <w:p w:rsidR="002D38ED" w:rsidRPr="002D38ED" w:rsidRDefault="002D38ED" w:rsidP="002D38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38ED" w:rsidRPr="002D38ED" w:rsidSect="006C2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8ED"/>
    <w:rsid w:val="002D38ED"/>
    <w:rsid w:val="003802A3"/>
    <w:rsid w:val="004D7D5C"/>
    <w:rsid w:val="005F7D4E"/>
    <w:rsid w:val="006C20CE"/>
    <w:rsid w:val="007004F4"/>
    <w:rsid w:val="00DF62CE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62CE"/>
    <w:rPr>
      <w:color w:val="0000FF"/>
      <w:u w:val="single"/>
    </w:rPr>
  </w:style>
  <w:style w:type="character" w:styleId="a7">
    <w:name w:val="Strong"/>
    <w:basedOn w:val="a0"/>
    <w:uiPriority w:val="22"/>
    <w:qFormat/>
    <w:rsid w:val="00DF62CE"/>
    <w:rPr>
      <w:b/>
      <w:bCs/>
    </w:rPr>
  </w:style>
  <w:style w:type="character" w:styleId="a8">
    <w:name w:val="Emphasis"/>
    <w:basedOn w:val="a0"/>
    <w:uiPriority w:val="20"/>
    <w:qFormat/>
    <w:rsid w:val="00DF62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ke.ru/index.php?id=49" TargetMode="External"/><Relationship Id="rId13" Type="http://schemas.openxmlformats.org/officeDocument/2006/relationships/hyperlink" Target="http://musike.ru/index.php?id=57" TargetMode="External"/><Relationship Id="rId18" Type="http://schemas.openxmlformats.org/officeDocument/2006/relationships/hyperlink" Target="http://musike.ru/index.php?id=7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usike.ru/index.php?id=56" TargetMode="External"/><Relationship Id="rId7" Type="http://schemas.openxmlformats.org/officeDocument/2006/relationships/hyperlink" Target="http://musike.ru/imk/18th-century/enlightenment" TargetMode="External"/><Relationship Id="rId12" Type="http://schemas.openxmlformats.org/officeDocument/2006/relationships/hyperlink" Target="http://musike.ru/index.php?id=71" TargetMode="External"/><Relationship Id="rId17" Type="http://schemas.openxmlformats.org/officeDocument/2006/relationships/hyperlink" Target="http://musike.ru/index.php?id=85" TargetMode="External"/><Relationship Id="rId25" Type="http://schemas.openxmlformats.org/officeDocument/2006/relationships/hyperlink" Target="http://musike.ru/index.php?id=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sike.ru/index.php?id=79" TargetMode="External"/><Relationship Id="rId20" Type="http://schemas.openxmlformats.org/officeDocument/2006/relationships/hyperlink" Target="http://musike.ru/index.php?id=26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musike.ru/index.php?id=59" TargetMode="External"/><Relationship Id="rId24" Type="http://schemas.openxmlformats.org/officeDocument/2006/relationships/hyperlink" Target="http://musike.ru/index.php?id=9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musike.ru/index.php?id=74" TargetMode="External"/><Relationship Id="rId23" Type="http://schemas.openxmlformats.org/officeDocument/2006/relationships/hyperlink" Target="http://musike.ru/index.php?id=89" TargetMode="External"/><Relationship Id="rId10" Type="http://schemas.openxmlformats.org/officeDocument/2006/relationships/hyperlink" Target="http://musike.ru/index.php?id=58" TargetMode="External"/><Relationship Id="rId19" Type="http://schemas.openxmlformats.org/officeDocument/2006/relationships/hyperlink" Target="http://musike.ru/index.php?id=7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usike.ru/index.php?id=56" TargetMode="External"/><Relationship Id="rId14" Type="http://schemas.openxmlformats.org/officeDocument/2006/relationships/hyperlink" Target="http://musike.ru/index.php?id=69" TargetMode="External"/><Relationship Id="rId22" Type="http://schemas.openxmlformats.org/officeDocument/2006/relationships/hyperlink" Target="http://musike.ru/index.php?id=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2020-12-01T04:14:00Z</dcterms:created>
  <dcterms:modified xsi:type="dcterms:W3CDTF">2020-12-01T04:30:00Z</dcterms:modified>
</cp:coreProperties>
</file>