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4" w:rsidRDefault="00C059AF" w:rsidP="00C05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музыкальной грамоте 2 класс (4г) на 01.12.2020г.</w:t>
      </w:r>
    </w:p>
    <w:p w:rsidR="00C059AF" w:rsidRDefault="00C059AF" w:rsidP="00C05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AF" w:rsidRDefault="00C059AF" w:rsidP="00C05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9AF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26D8F">
        <w:rPr>
          <w:rFonts w:ascii="Times New Roman" w:hAnsi="Times New Roman" w:cs="Times New Roman"/>
          <w:b/>
          <w:sz w:val="28"/>
          <w:szCs w:val="28"/>
          <w:highlight w:val="red"/>
        </w:rPr>
        <w:t>Динамика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59AF" w:rsidRDefault="00C059AF" w:rsidP="00C059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уроке мы поговорим об еще одном средстве передачи эмоций – </w:t>
      </w:r>
      <w:r w:rsidRPr="006C4DF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динамике (громкости) музыки</w:t>
      </w:r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059AF" w:rsidRDefault="00C059AF" w:rsidP="00C059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речь очень похожа на речь в нашем традиционном понимании. И одним из способов выражения своих эмоций (кроме темпа воспроизведения слов) является ещё один, не менее сильный – это громкость, с которой мы произносим слова. Нежные, ласковые слова произносятся тихо, команды, возмущение, угроза и призывы — громко. Как и человеческий голос, музыка тоже может и «кричать», и «шептать».</w:t>
      </w:r>
    </w:p>
    <w:p w:rsidR="00C059AF" w:rsidRDefault="00C059AF" w:rsidP="00C059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что объединяет взрывчатку под названием «динамит», спортивную команду «Динамо» и магнитофонные «динамики»? Все они происходят из одного слова – δύναμις [</w:t>
      </w:r>
      <w:proofErr w:type="spellStart"/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динамис</w:t>
      </w:r>
      <w:proofErr w:type="spellEnd"/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], в переводе с греческого «сила». Вот и слово «динамика» происходит отсюда. Оттенки звука (или, по-французски, нюансы) называются динамическими оттенками, а сила музыкального звука называется динамикой.</w:t>
      </w:r>
    </w:p>
    <w:p w:rsidR="00C059AF" w:rsidRPr="006C4DF2" w:rsidRDefault="00C059AF" w:rsidP="00C059A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A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red"/>
          <w:lang w:eastAsia="ru-RU"/>
        </w:rPr>
        <w:t>Наиболее распространенные динамические нюансы</w:t>
      </w:r>
      <w:r w:rsidRPr="00C05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самого тихого до самого громкого, перечислены ниже:</w:t>
      </w:r>
    </w:p>
    <w:p w:rsidR="00C059AF" w:rsidRPr="00C059AF" w:rsidRDefault="00C059AF" w:rsidP="00C059A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pp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– </w:t>
      </w: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Pianissimo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– пианиссимо – очень тихо</w:t>
      </w:r>
    </w:p>
    <w:p w:rsidR="00C059AF" w:rsidRPr="00C059AF" w:rsidRDefault="00C059AF" w:rsidP="00C059A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p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– </w:t>
      </w: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Piano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– пиано – тихо</w:t>
      </w:r>
    </w:p>
    <w:p w:rsidR="00C059AF" w:rsidRPr="00C059AF" w:rsidRDefault="00C059AF" w:rsidP="00C059A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mp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– </w:t>
      </w: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Mezzo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</w:t>
      </w: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piano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– меццо-пиано – в меру тихо</w:t>
      </w:r>
    </w:p>
    <w:p w:rsidR="00C059AF" w:rsidRPr="00C059AF" w:rsidRDefault="00C059AF" w:rsidP="00C059A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mf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– </w:t>
      </w: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Mezzo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</w:t>
      </w: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forte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– меццо-форте – в меру громко</w:t>
      </w:r>
    </w:p>
    <w:p w:rsidR="00C059AF" w:rsidRPr="00C059AF" w:rsidRDefault="00C059AF" w:rsidP="00C059A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f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– </w:t>
      </w: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Forte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– форте – громко</w:t>
      </w:r>
    </w:p>
    <w:p w:rsidR="00C059AF" w:rsidRPr="00C059AF" w:rsidRDefault="00C059AF" w:rsidP="00C059A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ff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-</w:t>
      </w:r>
      <w:proofErr w:type="spellStart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Fortissimo</w:t>
      </w:r>
      <w:proofErr w:type="spellEnd"/>
      <w:r w:rsidRPr="00C059AF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 – фортиссимо – очень громко</w:t>
      </w:r>
    </w:p>
    <w:p w:rsidR="00C059AF" w:rsidRPr="006C4DF2" w:rsidRDefault="00C059AF" w:rsidP="00C059A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указания ещё более крайних степеней громкости применяются дополнительные буквы </w:t>
      </w:r>
      <w:proofErr w:type="spellStart"/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proofErr w:type="spellEnd"/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proofErr w:type="spellEnd"/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Например, обозначения </w:t>
      </w:r>
      <w:proofErr w:type="spellStart"/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fff</w:t>
      </w:r>
      <w:proofErr w:type="spellEnd"/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ppp</w:t>
      </w:r>
      <w:proofErr w:type="spellEnd"/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У них нет стандартных названий, обычно говорят «форте-фортиссимо» и «пиано-пианиссимо», или «три форте» и «три пиано».</w:t>
      </w:r>
      <w:proofErr w:type="gramEnd"/>
    </w:p>
    <w:p w:rsidR="00C059AF" w:rsidRDefault="00C059AF" w:rsidP="00C059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сама музыка подсказывает, как надо играть. Например, как вы сыграете колыбельную?</w:t>
      </w:r>
    </w:p>
    <w:p w:rsidR="00C059AF" w:rsidRDefault="00C059AF" w:rsidP="00C059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DF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– тихо. А как сыграть сигнал тревоги?</w:t>
      </w:r>
    </w:p>
    <w:p w:rsidR="00C059AF" w:rsidRPr="006C4DF2" w:rsidRDefault="00C059AF" w:rsidP="00C059AF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6C4DF2">
        <w:rPr>
          <w:sz w:val="28"/>
          <w:szCs w:val="28"/>
        </w:rPr>
        <w:lastRenderedPageBreak/>
        <w:t>Да, громко.</w:t>
      </w:r>
    </w:p>
    <w:p w:rsidR="00C059AF" w:rsidRDefault="00C059AF" w:rsidP="00C059AF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6C4DF2">
        <w:rPr>
          <w:sz w:val="28"/>
          <w:szCs w:val="28"/>
        </w:rPr>
        <w:t>Но бывают случаи, когда по нотной записи непонятно, какой характер композитор вкладывал в музыкальное произведение. Вот для этого автор и пишет под нотным текстом подсказки в виде значков динамики. </w:t>
      </w:r>
    </w:p>
    <w:p w:rsidR="00C059AF" w:rsidRPr="006C4DF2" w:rsidRDefault="00C059AF" w:rsidP="00C059AF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6C4DF2">
        <w:rPr>
          <w:sz w:val="28"/>
          <w:szCs w:val="28"/>
        </w:rPr>
        <w:t>Динамические нюансы могут обозначаться как в начале, так и в любом другом месте музыкального произведения.</w:t>
      </w:r>
    </w:p>
    <w:p w:rsidR="00C059AF" w:rsidRPr="006C4DF2" w:rsidRDefault="00C059AF" w:rsidP="00C059AF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6C4DF2">
        <w:rPr>
          <w:sz w:val="28"/>
          <w:szCs w:val="28"/>
        </w:rPr>
        <w:t>Есть еще два знака обозначения динамики, с которыми Вам придется сталкиваться довольно часто. На мой взгляд, они немного похожи на птичьи клювы:</w:t>
      </w:r>
    </w:p>
    <w:p w:rsidR="00C059AF" w:rsidRDefault="00C059AF" w:rsidP="00C059AF">
      <w:pPr>
        <w:pStyle w:val="a4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105400" cy="457200"/>
            <wp:effectExtent l="19050" t="0" r="0" b="0"/>
            <wp:docPr id="1" name="Рисунок 1" descr="Динамические вил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намические вил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AF" w:rsidRDefault="00C059AF" w:rsidP="00C059AF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 w:rsidRPr="006C4DF2">
        <w:rPr>
          <w:sz w:val="28"/>
          <w:szCs w:val="28"/>
          <w:shd w:val="clear" w:color="auto" w:fill="FFFFFF"/>
        </w:rPr>
        <w:t xml:space="preserve">Эти значки обозначают постепенное увеличение или уменьшение громкости звука. Так для того, чтобы спеть </w:t>
      </w:r>
      <w:proofErr w:type="gramStart"/>
      <w:r w:rsidRPr="006C4DF2">
        <w:rPr>
          <w:sz w:val="28"/>
          <w:szCs w:val="28"/>
          <w:shd w:val="clear" w:color="auto" w:fill="FFFFFF"/>
        </w:rPr>
        <w:t>погромче</w:t>
      </w:r>
      <w:proofErr w:type="gramEnd"/>
      <w:r w:rsidRPr="006C4DF2">
        <w:rPr>
          <w:sz w:val="28"/>
          <w:szCs w:val="28"/>
          <w:shd w:val="clear" w:color="auto" w:fill="FFFFFF"/>
        </w:rPr>
        <w:t xml:space="preserve"> – птица открывает клюв пошире (&lt;), а чтобы спеть потише – прикрывает клюв (&gt;). Эти так называемые «вилочки» появляются под нотным текстом, а также и над ним (особенно над вокальной партией).</w:t>
      </w:r>
    </w:p>
    <w:p w:rsidR="00C059AF" w:rsidRDefault="00C059AF" w:rsidP="00C059AF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 w:rsidRPr="006C4DF2">
        <w:rPr>
          <w:sz w:val="28"/>
          <w:szCs w:val="28"/>
          <w:shd w:val="clear" w:color="auto" w:fill="FFFFFF"/>
        </w:rPr>
        <w:t xml:space="preserve">Для этих же целей часто используют еще и словесный метод. Термин </w:t>
      </w:r>
      <w:r w:rsidRPr="00C059AF">
        <w:rPr>
          <w:sz w:val="28"/>
          <w:szCs w:val="28"/>
          <w:highlight w:val="red"/>
          <w:shd w:val="clear" w:color="auto" w:fill="FFFFFF"/>
        </w:rPr>
        <w:t>«</w:t>
      </w:r>
      <w:r w:rsidRPr="00C059AF">
        <w:rPr>
          <w:rStyle w:val="a3"/>
          <w:sz w:val="28"/>
          <w:szCs w:val="28"/>
          <w:highlight w:val="red"/>
          <w:shd w:val="clear" w:color="auto" w:fill="FFFFFF"/>
        </w:rPr>
        <w:t>Крещендо</w:t>
      </w:r>
      <w:r w:rsidRPr="00C059AF">
        <w:rPr>
          <w:sz w:val="28"/>
          <w:szCs w:val="28"/>
          <w:highlight w:val="red"/>
          <w:shd w:val="clear" w:color="auto" w:fill="FFFFFF"/>
        </w:rPr>
        <w:t>» (</w:t>
      </w:r>
      <w:proofErr w:type="spellStart"/>
      <w:r w:rsidRPr="00C059AF">
        <w:rPr>
          <w:sz w:val="28"/>
          <w:szCs w:val="28"/>
          <w:highlight w:val="red"/>
          <w:shd w:val="clear" w:color="auto" w:fill="FFFFFF"/>
        </w:rPr>
        <w:t>итал</w:t>
      </w:r>
      <w:proofErr w:type="spellEnd"/>
      <w:r w:rsidRPr="00C059AF">
        <w:rPr>
          <w:sz w:val="28"/>
          <w:szCs w:val="28"/>
          <w:highlight w:val="red"/>
          <w:shd w:val="clear" w:color="auto" w:fill="FFFFFF"/>
        </w:rPr>
        <w:t xml:space="preserve">. </w:t>
      </w:r>
      <w:proofErr w:type="spellStart"/>
      <w:r w:rsidRPr="00C059AF">
        <w:rPr>
          <w:sz w:val="28"/>
          <w:szCs w:val="28"/>
          <w:highlight w:val="red"/>
          <w:shd w:val="clear" w:color="auto" w:fill="FFFFFF"/>
        </w:rPr>
        <w:t>crescendo</w:t>
      </w:r>
      <w:proofErr w:type="spellEnd"/>
      <w:r w:rsidRPr="00C059AF">
        <w:rPr>
          <w:sz w:val="28"/>
          <w:szCs w:val="28"/>
          <w:highlight w:val="red"/>
          <w:shd w:val="clear" w:color="auto" w:fill="FFFFFF"/>
        </w:rPr>
        <w:t xml:space="preserve">, сокращенно </w:t>
      </w:r>
      <w:proofErr w:type="spellStart"/>
      <w:r w:rsidRPr="00C059AF">
        <w:rPr>
          <w:sz w:val="28"/>
          <w:szCs w:val="28"/>
          <w:highlight w:val="red"/>
          <w:shd w:val="clear" w:color="auto" w:fill="FFFFFF"/>
        </w:rPr>
        <w:t>cresc</w:t>
      </w:r>
      <w:proofErr w:type="spellEnd"/>
      <w:r w:rsidRPr="00C059AF">
        <w:rPr>
          <w:sz w:val="28"/>
          <w:szCs w:val="28"/>
          <w:highlight w:val="red"/>
          <w:shd w:val="clear" w:color="auto" w:fill="FFFFFF"/>
        </w:rPr>
        <w:t>.) обозначает постепенное усиление звучания, а «</w:t>
      </w:r>
      <w:r w:rsidRPr="00C059AF">
        <w:rPr>
          <w:rStyle w:val="a3"/>
          <w:sz w:val="28"/>
          <w:szCs w:val="28"/>
          <w:highlight w:val="red"/>
          <w:shd w:val="clear" w:color="auto" w:fill="FFFFFF"/>
        </w:rPr>
        <w:t>Диминуэндо</w:t>
      </w:r>
      <w:r w:rsidRPr="00C059AF">
        <w:rPr>
          <w:sz w:val="28"/>
          <w:szCs w:val="28"/>
          <w:highlight w:val="red"/>
          <w:shd w:val="clear" w:color="auto" w:fill="FFFFFF"/>
        </w:rPr>
        <w:t>» (</w:t>
      </w:r>
      <w:proofErr w:type="spellStart"/>
      <w:r w:rsidRPr="00C059AF">
        <w:rPr>
          <w:sz w:val="28"/>
          <w:szCs w:val="28"/>
          <w:highlight w:val="red"/>
          <w:shd w:val="clear" w:color="auto" w:fill="FFFFFF"/>
        </w:rPr>
        <w:t>итал</w:t>
      </w:r>
      <w:proofErr w:type="spellEnd"/>
      <w:r w:rsidRPr="00C059AF">
        <w:rPr>
          <w:sz w:val="28"/>
          <w:szCs w:val="28"/>
          <w:highlight w:val="red"/>
          <w:shd w:val="clear" w:color="auto" w:fill="FFFFFF"/>
        </w:rPr>
        <w:t xml:space="preserve">. </w:t>
      </w:r>
      <w:proofErr w:type="spellStart"/>
      <w:r w:rsidRPr="00C059AF">
        <w:rPr>
          <w:sz w:val="28"/>
          <w:szCs w:val="28"/>
          <w:highlight w:val="red"/>
          <w:shd w:val="clear" w:color="auto" w:fill="FFFFFF"/>
        </w:rPr>
        <w:t>diminuendo</w:t>
      </w:r>
      <w:proofErr w:type="spellEnd"/>
      <w:r w:rsidRPr="00C059AF">
        <w:rPr>
          <w:sz w:val="28"/>
          <w:szCs w:val="28"/>
          <w:highlight w:val="red"/>
          <w:shd w:val="clear" w:color="auto" w:fill="FFFFFF"/>
        </w:rPr>
        <w:t xml:space="preserve">, сокращенно </w:t>
      </w:r>
      <w:proofErr w:type="spellStart"/>
      <w:r w:rsidRPr="00C059AF">
        <w:rPr>
          <w:sz w:val="28"/>
          <w:szCs w:val="28"/>
          <w:highlight w:val="red"/>
          <w:shd w:val="clear" w:color="auto" w:fill="FFFFFF"/>
        </w:rPr>
        <w:t>dim</w:t>
      </w:r>
      <w:proofErr w:type="spellEnd"/>
      <w:r w:rsidRPr="00C059AF">
        <w:rPr>
          <w:sz w:val="28"/>
          <w:szCs w:val="28"/>
          <w:highlight w:val="red"/>
          <w:shd w:val="clear" w:color="auto" w:fill="FFFFFF"/>
        </w:rPr>
        <w:t>.), или </w:t>
      </w:r>
      <w:r w:rsidRPr="00C059AF">
        <w:rPr>
          <w:rStyle w:val="a3"/>
          <w:sz w:val="28"/>
          <w:szCs w:val="28"/>
          <w:highlight w:val="red"/>
          <w:shd w:val="clear" w:color="auto" w:fill="FFFFFF"/>
        </w:rPr>
        <w:t>декрещендо</w:t>
      </w:r>
      <w:r w:rsidRPr="00C059AF">
        <w:rPr>
          <w:sz w:val="28"/>
          <w:szCs w:val="28"/>
          <w:highlight w:val="red"/>
          <w:shd w:val="clear" w:color="auto" w:fill="FFFFFF"/>
        </w:rPr>
        <w:t> (</w:t>
      </w:r>
      <w:proofErr w:type="spellStart"/>
      <w:r w:rsidRPr="00C059AF">
        <w:rPr>
          <w:sz w:val="28"/>
          <w:szCs w:val="28"/>
          <w:highlight w:val="red"/>
          <w:shd w:val="clear" w:color="auto" w:fill="FFFFFF"/>
        </w:rPr>
        <w:t>decrescendo</w:t>
      </w:r>
      <w:proofErr w:type="spellEnd"/>
      <w:r w:rsidRPr="00C059AF">
        <w:rPr>
          <w:sz w:val="28"/>
          <w:szCs w:val="28"/>
          <w:highlight w:val="red"/>
          <w:shd w:val="clear" w:color="auto" w:fill="FFFFFF"/>
        </w:rPr>
        <w:t xml:space="preserve">, сокращенно </w:t>
      </w:r>
      <w:proofErr w:type="spellStart"/>
      <w:r w:rsidRPr="00C059AF">
        <w:rPr>
          <w:sz w:val="28"/>
          <w:szCs w:val="28"/>
          <w:highlight w:val="red"/>
          <w:shd w:val="clear" w:color="auto" w:fill="FFFFFF"/>
        </w:rPr>
        <w:t>decresc</w:t>
      </w:r>
      <w:proofErr w:type="spellEnd"/>
      <w:r w:rsidRPr="00C059AF">
        <w:rPr>
          <w:sz w:val="28"/>
          <w:szCs w:val="28"/>
          <w:highlight w:val="red"/>
          <w:shd w:val="clear" w:color="auto" w:fill="FFFFFF"/>
        </w:rPr>
        <w:t>.) — постепенное ослабление.</w:t>
      </w:r>
      <w:r>
        <w:rPr>
          <w:sz w:val="28"/>
          <w:szCs w:val="28"/>
          <w:shd w:val="clear" w:color="auto" w:fill="FFFFFF"/>
        </w:rPr>
        <w:t xml:space="preserve"> Изобразить в тетрадь </w:t>
      </w:r>
      <w:proofErr w:type="gramStart"/>
      <w:r>
        <w:rPr>
          <w:sz w:val="28"/>
          <w:szCs w:val="28"/>
          <w:shd w:val="clear" w:color="auto" w:fill="FFFFFF"/>
        </w:rPr>
        <w:t>значки</w:t>
      </w:r>
      <w:proofErr w:type="gramEnd"/>
      <w:r>
        <w:rPr>
          <w:sz w:val="28"/>
          <w:szCs w:val="28"/>
          <w:shd w:val="clear" w:color="auto" w:fill="FFFFFF"/>
        </w:rPr>
        <w:t xml:space="preserve"> обозначающие постепенное увеличение и уменьшение громкости (изображены выше).</w:t>
      </w:r>
    </w:p>
    <w:p w:rsidR="00CD569E" w:rsidRDefault="00CD569E" w:rsidP="00C059AF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Выписать в тетрадь всё что выделено.</w:t>
      </w:r>
    </w:p>
    <w:p w:rsidR="00C059AF" w:rsidRDefault="00C059AF" w:rsidP="00C059AF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Послушать и записать в тетрадь характер музыки:</w:t>
      </w:r>
    </w:p>
    <w:p w:rsidR="00C059AF" w:rsidRDefault="00C059AF" w:rsidP="00C059AF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Мусоргский «Старый замок» из цикла «Картинки с выставки»</w:t>
      </w:r>
      <w:r w:rsidRPr="00C059AF">
        <w:t xml:space="preserve"> </w:t>
      </w:r>
      <w:r>
        <w:t>(</w:t>
      </w:r>
      <w:hyperlink r:id="rId7" w:history="1">
        <w:r w:rsidRPr="00CF6459">
          <w:rPr>
            <w:rStyle w:val="a7"/>
            <w:sz w:val="28"/>
            <w:szCs w:val="28"/>
            <w:shd w:val="clear" w:color="auto" w:fill="FFFFFF"/>
          </w:rPr>
          <w:t>https://www.youtube.com/watch?v=YG5UUxtwyng</w:t>
        </w:r>
      </w:hyperlink>
      <w:r>
        <w:rPr>
          <w:sz w:val="28"/>
          <w:szCs w:val="28"/>
          <w:shd w:val="clear" w:color="auto" w:fill="FFFFFF"/>
        </w:rPr>
        <w:t>);</w:t>
      </w:r>
    </w:p>
    <w:p w:rsidR="00C059AF" w:rsidRDefault="00C059AF" w:rsidP="00C059AF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Бетховен Симфония №5 1 часть (</w:t>
      </w:r>
      <w:hyperlink r:id="rId8" w:history="1">
        <w:r w:rsidRPr="00CF6459">
          <w:rPr>
            <w:rStyle w:val="a7"/>
            <w:sz w:val="28"/>
            <w:szCs w:val="28"/>
            <w:shd w:val="clear" w:color="auto" w:fill="FFFFFF"/>
          </w:rPr>
          <w:t>https://www.youtube.com/watch?v=7cc6MIXV7dU</w:t>
        </w:r>
      </w:hyperlink>
      <w:r>
        <w:rPr>
          <w:sz w:val="28"/>
          <w:szCs w:val="28"/>
          <w:shd w:val="clear" w:color="auto" w:fill="FFFFFF"/>
        </w:rPr>
        <w:t xml:space="preserve">). </w:t>
      </w:r>
    </w:p>
    <w:p w:rsidR="00C059AF" w:rsidRPr="00C059AF" w:rsidRDefault="00C059AF" w:rsidP="00C059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59AF" w:rsidRPr="00C059AF" w:rsidSect="0070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E7A"/>
    <w:multiLevelType w:val="multilevel"/>
    <w:tmpl w:val="C848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9AF"/>
    <w:rsid w:val="005B0C5C"/>
    <w:rsid w:val="007004F4"/>
    <w:rsid w:val="00826D8F"/>
    <w:rsid w:val="00C059AF"/>
    <w:rsid w:val="00CD569E"/>
    <w:rsid w:val="00E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59AF"/>
    <w:rPr>
      <w:b/>
      <w:bCs/>
    </w:rPr>
  </w:style>
  <w:style w:type="paragraph" w:styleId="a4">
    <w:name w:val="Normal (Web)"/>
    <w:basedOn w:val="a"/>
    <w:uiPriority w:val="99"/>
    <w:semiHidden/>
    <w:unhideWhenUsed/>
    <w:rsid w:val="00C0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9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059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cc6MIXV7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G5UUxtwy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ropianino.ru/wp-content/uploads/2013/01/031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2020-12-01T03:46:00Z</dcterms:created>
  <dcterms:modified xsi:type="dcterms:W3CDTF">2020-12-01T03:56:00Z</dcterms:modified>
</cp:coreProperties>
</file>