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24" w:rsidRDefault="001B5FB6">
      <w:pPr>
        <w:rPr>
          <w:rFonts w:ascii="Times New Roman" w:hAnsi="Times New Roman" w:cs="Times New Roman"/>
          <w:b/>
          <w:sz w:val="24"/>
          <w:szCs w:val="24"/>
        </w:rPr>
      </w:pPr>
      <w:r w:rsidRPr="001B5FB6">
        <w:rPr>
          <w:rFonts w:ascii="Times New Roman" w:hAnsi="Times New Roman" w:cs="Times New Roman"/>
          <w:b/>
          <w:sz w:val="24"/>
          <w:szCs w:val="24"/>
        </w:rPr>
        <w:t>Тема. Знаки препинания в стихотворном произведении. Логические паузы.</w:t>
      </w:r>
    </w:p>
    <w:p w:rsidR="001B5FB6" w:rsidRDefault="001B5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за 23.11.</w:t>
      </w:r>
    </w:p>
    <w:p w:rsidR="003D0EFD" w:rsidRDefault="003D0E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текст:</w:t>
      </w:r>
    </w:p>
    <w:p w:rsidR="00741503" w:rsidRPr="00741503" w:rsidRDefault="00741503" w:rsidP="00E152CA">
      <w:pPr>
        <w:pStyle w:val="a3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Законы логики речи в стихотворных произведениях такие же, как и в прозе. Владение этими законами помогает доносить заложенную автором мысль в звучащей речи, помогает организовать текст так, чтобы точно и осмысленно воздействовать на зрителя.</w:t>
      </w:r>
      <w:r w:rsidR="00E152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 xml:space="preserve">В основу правил логического чтения текста положены особенности русской интонации и грамматики русского языка. </w:t>
      </w:r>
    </w:p>
    <w:p w:rsidR="00E152CA" w:rsidRDefault="00741503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Смысл высказывания</w:t>
      </w:r>
      <w:r w:rsidR="004C48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>- это первичная логика текста,</w:t>
      </w:r>
      <w:r w:rsidR="004C48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>заложенная в интонировании. В письменной речи функцию интонирования выполняют знаки препинания. Они позволяют читателю понять первичную логику,</w:t>
      </w:r>
      <w:r w:rsidR="004C48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b/>
          <w:bCs/>
          <w:color w:val="000000"/>
          <w:sz w:val="24"/>
          <w:szCs w:val="24"/>
        </w:rPr>
        <w:t>уровень смысла</w:t>
      </w:r>
      <w:r w:rsidR="004C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 xml:space="preserve">текста. </w:t>
      </w:r>
    </w:p>
    <w:p w:rsidR="00CD22F6" w:rsidRPr="00E152CA" w:rsidRDefault="00741503" w:rsidP="00E152CA">
      <w:pPr>
        <w:pStyle w:val="a3"/>
        <w:ind w:left="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Существуют определенные законы и правила устной речи, од</w:t>
      </w:r>
      <w:r w:rsidR="004C4823">
        <w:rPr>
          <w:rFonts w:ascii="Times New Roman" w:hAnsi="Times New Roman"/>
          <w:color w:val="000000"/>
          <w:sz w:val="24"/>
          <w:szCs w:val="24"/>
        </w:rPr>
        <w:t>и</w:t>
      </w:r>
      <w:r w:rsidRPr="00741503">
        <w:rPr>
          <w:rFonts w:ascii="Times New Roman" w:hAnsi="Times New Roman"/>
          <w:color w:val="000000"/>
          <w:sz w:val="24"/>
          <w:szCs w:val="24"/>
        </w:rPr>
        <w:t>наково применимые как в прозе, так и в стихе.</w:t>
      </w:r>
      <w:r w:rsidR="004C48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 xml:space="preserve">Правила интонирования знаков препинания усваиваются носителями языка вместе с языком. </w:t>
      </w:r>
      <w:r w:rsidRPr="00E152CA">
        <w:rPr>
          <w:rFonts w:ascii="Times New Roman" w:hAnsi="Times New Roman"/>
          <w:i/>
          <w:color w:val="000000"/>
          <w:sz w:val="24"/>
          <w:szCs w:val="24"/>
        </w:rPr>
        <w:t>Когда мы говорим свой текст,</w:t>
      </w:r>
      <w:r w:rsidR="004C4823" w:rsidRPr="00E152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i/>
          <w:color w:val="000000"/>
          <w:sz w:val="24"/>
          <w:szCs w:val="24"/>
        </w:rPr>
        <w:t>мы не задумываемся над тем, где надо поставить паузу или повысить голос.</w:t>
      </w:r>
      <w:r w:rsidR="004C4823" w:rsidRPr="00E152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i/>
          <w:color w:val="000000"/>
          <w:sz w:val="24"/>
          <w:szCs w:val="24"/>
        </w:rPr>
        <w:t xml:space="preserve">Свой текст – это наша мысль, вербально озвученная. Логика этой мысли нам понятна, и наша интонация следует этой логике. Сложнее приходиться с чужими текстами, логика которых внутренне нами не присвоена. </w:t>
      </w:r>
      <w:r w:rsidR="00CD22F6" w:rsidRPr="00E152CA">
        <w:rPr>
          <w:rFonts w:ascii="Times New Roman" w:hAnsi="Times New Roman"/>
          <w:i/>
          <w:color w:val="000000"/>
          <w:sz w:val="24"/>
          <w:szCs w:val="24"/>
        </w:rPr>
        <w:t>А если речь идет о стихах, то логика должна возбуждать воображение</w:t>
      </w:r>
      <w:r w:rsidRPr="00E152CA">
        <w:rPr>
          <w:rFonts w:ascii="Times New Roman" w:hAnsi="Times New Roman"/>
          <w:i/>
          <w:color w:val="000000"/>
          <w:sz w:val="24"/>
          <w:szCs w:val="24"/>
        </w:rPr>
        <w:t xml:space="preserve">, развивать образные видения и добиваться эмоционального отклика. </w:t>
      </w:r>
    </w:p>
    <w:p w:rsidR="00E152CA" w:rsidRPr="00E152CA" w:rsidRDefault="00E152CA" w:rsidP="00E152CA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 </w:t>
      </w:r>
      <w:r w:rsidRPr="00E152CA">
        <w:rPr>
          <w:rFonts w:ascii="Times New Roman" w:hAnsi="Times New Roman" w:cs="Times New Roman"/>
          <w:b/>
          <w:sz w:val="24"/>
          <w:szCs w:val="24"/>
        </w:rPr>
        <w:t>интонирование знаков препинания.</w:t>
      </w:r>
    </w:p>
    <w:p w:rsidR="00E152CA" w:rsidRPr="00E152CA" w:rsidRDefault="00E152CA" w:rsidP="00E152CA">
      <w:pPr>
        <w:pStyle w:val="a3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>Знаки препинания являются основными указателями места логических пауз и их длительности.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Исключение составляют некоторые запятые.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И так как знаки препинания обозначают различную степень законченности мысли,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 xml:space="preserve">они тем самым подсказывают и нужную длительность пауз. 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t>Точка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показывает завершение мысли и законченность предложения. Она связана с постепенным,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спокойным понижением тона к концу предложения. Точка требует после себя сравнительно длительной паузы, особенно когда она совпадает с завершением мысли.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Голос на точке опускается вниз к своему исходному тону.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>Часто встречаются случаи, когда точка, стоящая в конце предложения, предполагает развитие мысли в следующих предложениях.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В этом случае голос обязательно понижается, но не падает так резко вниз,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как при "настоящей" точке. Различные по длительности паузы на точке создают ритм.</w:t>
      </w:r>
    </w:p>
    <w:p w:rsidR="00E152CA" w:rsidRPr="003D0EFD" w:rsidRDefault="00E152CA" w:rsidP="00E152CA">
      <w:pPr>
        <w:pStyle w:val="a3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t>Запятая</w:t>
      </w:r>
      <w:r w:rsidRPr="00E152CA">
        <w:rPr>
          <w:rFonts w:ascii="Times New Roman" w:hAnsi="Times New Roman"/>
          <w:color w:val="000000"/>
          <w:sz w:val="24"/>
          <w:szCs w:val="24"/>
        </w:rPr>
        <w:t xml:space="preserve"> обычно показывает, что мысль не закончена.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Наличие запятой говорит о соединительной паузе, которой предшествует повышение голоса на ударном слове.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3D0EFD">
        <w:rPr>
          <w:rFonts w:ascii="Times New Roman" w:hAnsi="Times New Roman"/>
          <w:i/>
          <w:color w:val="000000"/>
          <w:sz w:val="24"/>
          <w:szCs w:val="24"/>
        </w:rPr>
        <w:t>«Ее загиб, точно поднятая для предупреждения рука, заставляет слушателя терпеливо ждать продолжения незаконченной фразы»,— пишет К.С. Станиславский.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t>Точка с запятой</w:t>
      </w:r>
      <w:r w:rsidR="003D0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 xml:space="preserve">разделяет и в тоже время соединяет в одно целое части </w:t>
      </w:r>
      <w:proofErr w:type="gramStart"/>
      <w:r w:rsidRPr="00E152CA">
        <w:rPr>
          <w:rFonts w:ascii="Times New Roman" w:hAnsi="Times New Roman"/>
          <w:color w:val="000000"/>
          <w:sz w:val="24"/>
          <w:szCs w:val="24"/>
        </w:rPr>
        <w:t>единого</w:t>
      </w:r>
      <w:proofErr w:type="gramEnd"/>
      <w:r w:rsidRPr="00E152CA">
        <w:rPr>
          <w:rFonts w:ascii="Times New Roman" w:hAnsi="Times New Roman"/>
          <w:color w:val="000000"/>
          <w:sz w:val="24"/>
          <w:szCs w:val="24"/>
        </w:rPr>
        <w:t>. Голос перед ней несколько понижается, но не так сильно, как при точке. В звучащей речи точка с запятой означает соединительную паузу. Эта паузы короче, чем перед точкой.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Двоеточие</w:t>
      </w:r>
      <w:r w:rsidR="003D0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– означает, что определенный отрезок мысли завершен,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но одновременно знак является сигналом ее продолжения в совершенно определенном действии: это может быть перечисление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(завершенное или не завершенное),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разъяснение того, о чем говорилось в предыдущем отрезке. Определение,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разъяснение почти всегда влечет за собой действие.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Голос при двоеточии чуть выше,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чем при точке с запятой. На двоеточии всегда должна быть соединительная логическая пауза перед поясняемой частью и поясняющей. На одном из конечных слов поясняемой части, перед двоеточием,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идет повышение тона.</w:t>
      </w:r>
    </w:p>
    <w:p w:rsidR="003D0EFD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t>Многоточие</w:t>
      </w:r>
      <w:r w:rsidR="003D0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– показывает, что мысль не закончена,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 xml:space="preserve">и для него характерна интонация незаконченности. Нужно умение на многоточии переключать звучащую речь в речь мысленную, а потом снова продолжать говорить. </w:t>
      </w:r>
    </w:p>
    <w:p w:rsidR="003D0EFD" w:rsidRDefault="00E152CA" w:rsidP="00E152CA">
      <w:pPr>
        <w:pStyle w:val="a3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D0EFD">
        <w:rPr>
          <w:rFonts w:ascii="Times New Roman" w:hAnsi="Times New Roman"/>
          <w:i/>
          <w:color w:val="000000"/>
          <w:sz w:val="24"/>
          <w:szCs w:val="24"/>
        </w:rPr>
        <w:t>К.С.Станиславский говорил о многоточии: «Наш голос не поднимается вверх, и не опускается вниз. Он тает и исчезает, не заканчивая фразы, не кладя ее на дно, а, оставляя ее висеть в воздухе».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>Обычно многоточие требует длительной паузы. Причин, вызывающих перерыв в речи, много. В зависимости от причины изменяется интонация многоточия.</w:t>
      </w:r>
    </w:p>
    <w:p w:rsidR="00E152CA" w:rsidRPr="00E152CA" w:rsidRDefault="00E152CA" w:rsidP="00E152CA">
      <w:pPr>
        <w:pStyle w:val="a3"/>
        <w:numPr>
          <w:ilvl w:val="0"/>
          <w:numId w:val="2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 xml:space="preserve">Многоточие в середине предложения подразумевает паузу прерванной речи – паузу молчания. Голос в этом случае обычно повышается настолько, насколько это нужно, чтобы мысленно произнести слова, скрытые под многоточием. При прерванной, недосказанной мысли, пауза умалчивания стоит в середине или конце фразы. </w:t>
      </w:r>
    </w:p>
    <w:p w:rsidR="00E152CA" w:rsidRPr="00E152CA" w:rsidRDefault="00E152CA" w:rsidP="00E152CA">
      <w:pPr>
        <w:pStyle w:val="a3"/>
        <w:numPr>
          <w:ilvl w:val="0"/>
          <w:numId w:val="2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 xml:space="preserve">Многоточие может стоять в конце сюжетного куска или в конце произведения. В этом случае голос на предшествующем многоточию ударном слове понижается почти как на точке. 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t>Тире</w:t>
      </w:r>
      <w:r w:rsidR="003D0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– знак, показывающий, что следующие за ним слова или даже предложения раскрывают то или иное понятие. Тире встречается и в простых и в сложных предложениях и показывает соединительную паузу приготовления, за которым идет неожиданность, важность. Тире требует значительной паузы с большой психологической нагрузкой, повышения голоса на предшествующем знаку ударном слове,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ярких и выразительных интонаций. В словах стоящих до тире голос повышается,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а в словах стоящих после тире – понижается.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b/>
          <w:bCs/>
          <w:color w:val="000000"/>
          <w:sz w:val="24"/>
          <w:szCs w:val="24"/>
        </w:rPr>
        <w:t>Вопросительный знак</w:t>
      </w:r>
      <w:r w:rsidR="002105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– тоже указатель действия.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Значение прямого вопроса – узнать,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выяснить, уточнить. Интонация вопросительного знака должна содержать активное желание получить ответ на задаваемый вопрос. Знак вопроса –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сигнал, указывающий на необходимость найти скрытое во фразе действие.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 xml:space="preserve">Интонация вопросительного знака передается с помощью повышения голоса на ударном вопросительном слове вопросительного предложения. К концу вопросительного предложения голос понижается. </w:t>
      </w:r>
    </w:p>
    <w:p w:rsidR="00E152CA" w:rsidRPr="003D0EFD" w:rsidRDefault="00E152CA" w:rsidP="00E152C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3D0EFD">
        <w:rPr>
          <w:rFonts w:ascii="Times New Roman" w:hAnsi="Times New Roman"/>
          <w:color w:val="000000"/>
          <w:sz w:val="24"/>
          <w:szCs w:val="24"/>
        </w:rPr>
        <w:t xml:space="preserve">Вопросительные предложения бывают нескольких видов: </w:t>
      </w:r>
    </w:p>
    <w:p w:rsidR="00E152CA" w:rsidRPr="00E152CA" w:rsidRDefault="00E152CA" w:rsidP="00E152CA">
      <w:pPr>
        <w:pStyle w:val="a3"/>
        <w:numPr>
          <w:ilvl w:val="0"/>
          <w:numId w:val="4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 xml:space="preserve">Без вопросительного слова. Голос на ударном слове </w:t>
      </w:r>
      <w:proofErr w:type="gramStart"/>
      <w:r w:rsidRPr="00E152CA">
        <w:rPr>
          <w:rFonts w:ascii="Times New Roman" w:hAnsi="Times New Roman"/>
          <w:color w:val="000000"/>
          <w:sz w:val="24"/>
          <w:szCs w:val="24"/>
        </w:rPr>
        <w:t>несущим</w:t>
      </w:r>
      <w:proofErr w:type="gramEnd"/>
      <w:r w:rsidRPr="00E152CA">
        <w:rPr>
          <w:rFonts w:ascii="Times New Roman" w:hAnsi="Times New Roman"/>
          <w:color w:val="000000"/>
          <w:sz w:val="24"/>
          <w:szCs w:val="24"/>
        </w:rPr>
        <w:t xml:space="preserve"> вопрос, резко повышается.</w:t>
      </w:r>
    </w:p>
    <w:p w:rsidR="00E152CA" w:rsidRPr="00E152CA" w:rsidRDefault="00E152CA" w:rsidP="00E152CA">
      <w:pPr>
        <w:pStyle w:val="a3"/>
        <w:numPr>
          <w:ilvl w:val="0"/>
          <w:numId w:val="4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>С вопросительным словом. Здесь повышение голоса на слове, несущем вопрос несколько меньше.</w:t>
      </w:r>
      <w:r w:rsidRPr="00E152C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E152CA" w:rsidRPr="00E152CA" w:rsidRDefault="00E152CA" w:rsidP="00E152CA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lastRenderedPageBreak/>
        <w:t>В вопросительном предложении после слова,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несущего вопрос, уже не может быть повышения голоса, все остальные слова звучат ниже ударного слова. В тех предложениях, в которых содержится несколько ударных вопросительных слов,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обычно сильнее повышается голос на слове, стоящем ближе к концу предложения.</w:t>
      </w:r>
    </w:p>
    <w:p w:rsidR="00E152CA" w:rsidRPr="00E152CA" w:rsidRDefault="00E152CA" w:rsidP="00E152CA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52CA">
        <w:rPr>
          <w:rFonts w:ascii="Times New Roman" w:hAnsi="Times New Roman"/>
          <w:color w:val="000000"/>
          <w:sz w:val="24"/>
          <w:szCs w:val="24"/>
        </w:rPr>
        <w:t>Логико-грамматический анализ текста выявляет только первичный смысл, и ни в коем случае не заменяет действенный анализ текста. Подчиненность правил логики, связанных с грамматической структурой предложения, внутренним законам словесного воздействия и является причиной того, что все эти правила могут быть опровергнуты, изменены законами контекста, сравнения,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2CA">
        <w:rPr>
          <w:rFonts w:ascii="Times New Roman" w:hAnsi="Times New Roman"/>
          <w:color w:val="000000"/>
          <w:sz w:val="24"/>
          <w:szCs w:val="24"/>
        </w:rPr>
        <w:t>противопоставления и т. д.</w:t>
      </w:r>
    </w:p>
    <w:p w:rsidR="00E152CA" w:rsidRPr="003D0EFD" w:rsidRDefault="00E152CA" w:rsidP="00E152CA">
      <w:pPr>
        <w:pStyle w:val="a3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D0EFD">
        <w:rPr>
          <w:rFonts w:ascii="Times New Roman" w:hAnsi="Times New Roman"/>
          <w:bCs/>
          <w:i/>
          <w:color w:val="000000"/>
          <w:sz w:val="24"/>
          <w:szCs w:val="24"/>
        </w:rPr>
        <w:t>Только целенаправленное продуктивное действие, по выражению К.С. Станиславского, является ключом к секретам речевого мастерства.</w:t>
      </w:r>
    </w:p>
    <w:p w:rsidR="00741503" w:rsidRPr="00741503" w:rsidRDefault="00741503" w:rsidP="003D0EFD">
      <w:pPr>
        <w:pStyle w:val="a3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Кроме логических пауз, передающих логико-грамматический смысл фразы,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 xml:space="preserve">существуют </w:t>
      </w:r>
      <w:r w:rsidRPr="00741503">
        <w:rPr>
          <w:rFonts w:ascii="Times New Roman" w:hAnsi="Times New Roman"/>
          <w:b/>
          <w:bCs/>
          <w:color w:val="000000"/>
          <w:sz w:val="24"/>
          <w:szCs w:val="24"/>
        </w:rPr>
        <w:t>психологические паузы</w:t>
      </w:r>
      <w:r w:rsidRPr="00741503">
        <w:rPr>
          <w:rFonts w:ascii="Times New Roman" w:hAnsi="Times New Roman"/>
          <w:color w:val="000000"/>
          <w:sz w:val="24"/>
          <w:szCs w:val="24"/>
        </w:rPr>
        <w:t>.</w:t>
      </w:r>
      <w:r w:rsidR="003D0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1503">
        <w:rPr>
          <w:rFonts w:ascii="Times New Roman" w:hAnsi="Times New Roman"/>
          <w:color w:val="000000"/>
          <w:sz w:val="24"/>
          <w:szCs w:val="24"/>
        </w:rPr>
        <w:t>Они не подчиняется законам логического чтения текста, а относятся к области словесного действия. Психологические паузы не подчиняются грамматике и логике, а зависит от исполнительских задач, эмоционально интерпретируют текст. Логическая пауза пассивна и бездейственна, она служит уму, а психологическая пауза богата внутренним содержанием, она дает мысли жизнь. На письме такая пауза может быть обозначена многоточием.</w:t>
      </w:r>
    </w:p>
    <w:p w:rsidR="00741503" w:rsidRPr="00741503" w:rsidRDefault="00741503" w:rsidP="0074150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i/>
          <w:iCs/>
          <w:color w:val="000000"/>
          <w:sz w:val="24"/>
          <w:szCs w:val="24"/>
        </w:rPr>
        <w:t xml:space="preserve">Виды психологических пауз: </w:t>
      </w:r>
    </w:p>
    <w:p w:rsidR="00741503" w:rsidRPr="00741503" w:rsidRDefault="00741503" w:rsidP="00741503">
      <w:pPr>
        <w:pStyle w:val="a3"/>
        <w:numPr>
          <w:ilvl w:val="0"/>
          <w:numId w:val="1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пауза припоминания,</w:t>
      </w:r>
    </w:p>
    <w:p w:rsidR="00741503" w:rsidRPr="00741503" w:rsidRDefault="00741503" w:rsidP="00741503">
      <w:pPr>
        <w:pStyle w:val="a3"/>
        <w:numPr>
          <w:ilvl w:val="0"/>
          <w:numId w:val="1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пауза умалчивания,</w:t>
      </w:r>
    </w:p>
    <w:p w:rsidR="00741503" w:rsidRPr="00741503" w:rsidRDefault="00741503" w:rsidP="00741503">
      <w:pPr>
        <w:pStyle w:val="a3"/>
        <w:numPr>
          <w:ilvl w:val="0"/>
          <w:numId w:val="1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пауза волнения,</w:t>
      </w:r>
    </w:p>
    <w:p w:rsidR="00741503" w:rsidRPr="00741503" w:rsidRDefault="00741503" w:rsidP="00741503">
      <w:pPr>
        <w:pStyle w:val="a3"/>
        <w:numPr>
          <w:ilvl w:val="0"/>
          <w:numId w:val="1"/>
        </w:numPr>
        <w:spacing w:before="100" w:beforeAutospacing="1" w:line="240" w:lineRule="auto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1503">
        <w:rPr>
          <w:rFonts w:ascii="Times New Roman" w:hAnsi="Times New Roman"/>
          <w:color w:val="000000"/>
          <w:sz w:val="24"/>
          <w:szCs w:val="24"/>
        </w:rPr>
        <w:t>пауза напряжения</w:t>
      </w:r>
    </w:p>
    <w:p w:rsidR="00741503" w:rsidRPr="003D0EFD" w:rsidRDefault="004C4823" w:rsidP="003043D5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4823">
        <w:rPr>
          <w:rFonts w:ascii="Times New Roman" w:hAnsi="Times New Roman"/>
          <w:color w:val="000000"/>
          <w:sz w:val="24"/>
          <w:szCs w:val="24"/>
        </w:rPr>
        <w:t>Паузы, поставленные не на свое место, разрушают смысл высказывания. В то же время, психологические паузы,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4823">
        <w:rPr>
          <w:rFonts w:ascii="Times New Roman" w:hAnsi="Times New Roman"/>
          <w:color w:val="000000"/>
          <w:sz w:val="24"/>
          <w:szCs w:val="24"/>
        </w:rPr>
        <w:t>умышленно поставленные неправильно,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4823">
        <w:rPr>
          <w:rFonts w:ascii="Times New Roman" w:hAnsi="Times New Roman"/>
          <w:color w:val="000000"/>
          <w:sz w:val="24"/>
          <w:szCs w:val="24"/>
        </w:rPr>
        <w:t>дают определенную трактовку образа.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4823">
        <w:rPr>
          <w:rFonts w:ascii="Times New Roman" w:hAnsi="Times New Roman"/>
          <w:color w:val="000000"/>
          <w:sz w:val="24"/>
          <w:szCs w:val="24"/>
        </w:rPr>
        <w:t xml:space="preserve">Если пауз слишком много, речь становится прерывистой, рубленной, появляется </w:t>
      </w:r>
      <w:proofErr w:type="spellStart"/>
      <w:r w:rsidRPr="004C4823">
        <w:rPr>
          <w:rFonts w:ascii="Times New Roman" w:hAnsi="Times New Roman"/>
          <w:color w:val="000000"/>
          <w:sz w:val="24"/>
          <w:szCs w:val="24"/>
        </w:rPr>
        <w:t>многоударность</w:t>
      </w:r>
      <w:proofErr w:type="spellEnd"/>
      <w:r w:rsidRPr="004C4823">
        <w:rPr>
          <w:rFonts w:ascii="Times New Roman" w:hAnsi="Times New Roman"/>
          <w:color w:val="000000"/>
          <w:sz w:val="24"/>
          <w:szCs w:val="24"/>
        </w:rPr>
        <w:t>, которая несвойственна живой речи. Речь утяжеляется, становится сложной для восприятия, так как выделяются не только главные слова, но и второстепенные.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4823">
        <w:rPr>
          <w:rFonts w:ascii="Times New Roman" w:hAnsi="Times New Roman"/>
          <w:color w:val="000000"/>
          <w:sz w:val="24"/>
          <w:szCs w:val="24"/>
        </w:rPr>
        <w:t>Поэтому очень важно правильно определить место логических и психологических пауз.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05CE" w:rsidRDefault="002105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задание:</w:t>
      </w:r>
    </w:p>
    <w:p w:rsidR="002105CE" w:rsidRDefault="002105CE" w:rsidP="002105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Согласно выше сказанному тексту выполните логический разбор выбранного вами стихотворения по предложенному плану.</w:t>
      </w:r>
    </w:p>
    <w:p w:rsidR="002105CE" w:rsidRDefault="002105CE" w:rsidP="002105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План.</w:t>
      </w:r>
    </w:p>
    <w:p w:rsidR="002105CE" w:rsidRDefault="002105CE" w:rsidP="002105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F75B4">
        <w:rPr>
          <w:rFonts w:ascii="Times New Roman" w:hAnsi="Times New Roman" w:cs="Times New Roman"/>
          <w:sz w:val="24"/>
        </w:rPr>
        <w:t xml:space="preserve"> В главных</w:t>
      </w:r>
      <w:r w:rsidR="00E0666E">
        <w:rPr>
          <w:rFonts w:ascii="Times New Roman" w:hAnsi="Times New Roman" w:cs="Times New Roman"/>
          <w:sz w:val="24"/>
        </w:rPr>
        <w:t xml:space="preserve"> словах стиха поставить ударения</w:t>
      </w:r>
    </w:p>
    <w:p w:rsidR="002105CE" w:rsidRDefault="002105CE" w:rsidP="002105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0666E">
        <w:rPr>
          <w:rFonts w:ascii="Times New Roman" w:hAnsi="Times New Roman" w:cs="Times New Roman"/>
          <w:sz w:val="24"/>
        </w:rPr>
        <w:t xml:space="preserve"> Подчеркните главные слова в строфе </w:t>
      </w:r>
    </w:p>
    <w:p w:rsidR="002105CE" w:rsidRDefault="002105CE" w:rsidP="002105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E0666E">
        <w:rPr>
          <w:rFonts w:ascii="Times New Roman" w:hAnsi="Times New Roman" w:cs="Times New Roman"/>
          <w:sz w:val="24"/>
        </w:rPr>
        <w:t xml:space="preserve"> </w:t>
      </w:r>
      <w:r w:rsidR="005F75B4">
        <w:rPr>
          <w:rFonts w:ascii="Times New Roman" w:hAnsi="Times New Roman" w:cs="Times New Roman"/>
          <w:sz w:val="24"/>
        </w:rPr>
        <w:t>Расставь</w:t>
      </w:r>
      <w:r w:rsidR="00E0666E">
        <w:rPr>
          <w:rFonts w:ascii="Times New Roman" w:hAnsi="Times New Roman" w:cs="Times New Roman"/>
          <w:sz w:val="24"/>
        </w:rPr>
        <w:t xml:space="preserve">те смысловые и логические паузы </w:t>
      </w:r>
    </w:p>
    <w:p w:rsidR="003043D5" w:rsidRDefault="003043D5" w:rsidP="002105CE">
      <w:pPr>
        <w:jc w:val="both"/>
        <w:rPr>
          <w:rFonts w:ascii="Times New Roman" w:hAnsi="Times New Roman" w:cs="Times New Roman"/>
          <w:sz w:val="24"/>
        </w:rPr>
      </w:pPr>
    </w:p>
    <w:p w:rsidR="00E0666E" w:rsidRDefault="00E0666E" w:rsidP="002105CE">
      <w:pPr>
        <w:jc w:val="both"/>
        <w:rPr>
          <w:rFonts w:ascii="Times New Roman" w:hAnsi="Times New Roman" w:cs="Times New Roman"/>
          <w:sz w:val="24"/>
        </w:rPr>
      </w:pPr>
    </w:p>
    <w:p w:rsidR="00904349" w:rsidRDefault="00904349" w:rsidP="00904349">
      <w:pPr>
        <w:spacing w:before="141" w:after="100" w:afterAutospacing="1" w:line="288" w:lineRule="atLeast"/>
        <w:ind w:right="2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Условное обозначение пауз в тексте:</w:t>
      </w:r>
    </w:p>
    <w:p w:rsidR="00904349" w:rsidRPr="001871B4" w:rsidRDefault="00904349" w:rsidP="00904349">
      <w:pPr>
        <w:spacing w:before="141" w:after="100" w:afterAutospacing="1" w:line="288" w:lineRule="atLeast"/>
        <w:ind w:right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8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Пауза, заканчивающая высказывание, завершающая мысль, обозначается тремя вертикальными чертами(///);</w:t>
      </w:r>
    </w:p>
    <w:p w:rsidR="00904349" w:rsidRPr="001871B4" w:rsidRDefault="00904349" w:rsidP="00904349">
      <w:pPr>
        <w:spacing w:before="141" w:after="100" w:afterAutospacing="1" w:line="288" w:lineRule="atLeast"/>
        <w:ind w:right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 </w:t>
      </w:r>
      <w:r w:rsidRPr="0018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Пауза, указывающая, с одной стороны, на завершение части высказывания, а с другой стороны – возможное продолжение высказывания, обозначается двумя чертами</w:t>
      </w:r>
      <w:proofErr w:type="gramStart"/>
      <w:r w:rsidRPr="0018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(//);</w:t>
      </w:r>
      <w:proofErr w:type="gramEnd"/>
    </w:p>
    <w:p w:rsidR="003043D5" w:rsidRDefault="00904349" w:rsidP="00904349">
      <w:pPr>
        <w:spacing w:before="141" w:after="100" w:afterAutospacing="1" w:line="288" w:lineRule="atLeast"/>
        <w:ind w:right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8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Пауза, указывающая на то, что высказывание еще будет продолжено, обозначается одной чертой</w:t>
      </w:r>
      <w:proofErr w:type="gramStart"/>
      <w:r w:rsidRPr="00187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(/).</w:t>
      </w:r>
      <w:proofErr w:type="gramEnd"/>
    </w:p>
    <w:p w:rsidR="00904349" w:rsidRPr="00904349" w:rsidRDefault="00904349" w:rsidP="00904349">
      <w:pPr>
        <w:spacing w:before="141" w:after="100" w:afterAutospacing="1" w:line="288" w:lineRule="atLeast"/>
        <w:ind w:right="23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разбора смотрите ниже.</w:t>
      </w:r>
    </w:p>
    <w:p w:rsidR="002105CE" w:rsidRDefault="002105CE" w:rsidP="002105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Используя п</w:t>
      </w:r>
      <w:r w:rsidRPr="00741503">
        <w:rPr>
          <w:rFonts w:ascii="Times New Roman" w:hAnsi="Times New Roman" w:cs="Times New Roman"/>
          <w:color w:val="000000"/>
          <w:sz w:val="24"/>
          <w:szCs w:val="24"/>
        </w:rPr>
        <w:t>равила интонирования знаков препинания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прочитайте и </w:t>
      </w:r>
      <w:r w:rsidR="00F271E8">
        <w:rPr>
          <w:rFonts w:ascii="Times New Roman" w:hAnsi="Times New Roman" w:cs="Times New Roman"/>
          <w:color w:val="000000"/>
          <w:sz w:val="24"/>
          <w:szCs w:val="24"/>
        </w:rPr>
        <w:t>выполните видеозапись  разобранного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вами текст</w:t>
      </w:r>
      <w:r w:rsidR="00F271E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стихотв</w:t>
      </w:r>
      <w:r w:rsidR="003043D5">
        <w:rPr>
          <w:rFonts w:ascii="Times New Roman" w:hAnsi="Times New Roman" w:cs="Times New Roman"/>
          <w:color w:val="000000"/>
          <w:sz w:val="24"/>
          <w:szCs w:val="24"/>
        </w:rPr>
        <w:t xml:space="preserve">орения. Послушайте, правильно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выполнили разбор</w:t>
      </w:r>
      <w:r w:rsidR="00BA23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0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3F9">
        <w:rPr>
          <w:rFonts w:ascii="Times New Roman" w:hAnsi="Times New Roman" w:cs="Times New Roman"/>
          <w:color w:val="000000"/>
          <w:sz w:val="24"/>
          <w:szCs w:val="24"/>
        </w:rPr>
        <w:t xml:space="preserve">смогли </w:t>
      </w:r>
      <w:r w:rsidR="00F271E8">
        <w:rPr>
          <w:rFonts w:ascii="Times New Roman" w:hAnsi="Times New Roman" w:cs="Times New Roman"/>
          <w:color w:val="000000"/>
          <w:sz w:val="24"/>
          <w:szCs w:val="24"/>
        </w:rPr>
        <w:t xml:space="preserve"> 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передать </w:t>
      </w:r>
      <w:r w:rsidRPr="00741503">
        <w:rPr>
          <w:rFonts w:ascii="Times New Roman" w:hAnsi="Times New Roman" w:cs="Times New Roman"/>
          <w:color w:val="000000"/>
          <w:sz w:val="24"/>
          <w:szCs w:val="24"/>
        </w:rPr>
        <w:t xml:space="preserve"> заложенну</w:t>
      </w:r>
      <w:r w:rsidR="00BA23F9">
        <w:rPr>
          <w:rFonts w:ascii="Times New Roman" w:hAnsi="Times New Roman" w:cs="Times New Roman"/>
          <w:color w:val="000000"/>
          <w:sz w:val="24"/>
          <w:szCs w:val="24"/>
        </w:rPr>
        <w:t>ю автором мысль в звучащей речи?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43D5" w:rsidRPr="00F271E8" w:rsidRDefault="00F271E8" w:rsidP="002105CE">
      <w:pPr>
        <w:jc w:val="both"/>
        <w:rPr>
          <w:rFonts w:ascii="Times New Roman" w:hAnsi="Times New Roman" w:cs="Times New Roman"/>
          <w:b/>
          <w:sz w:val="20"/>
        </w:rPr>
      </w:pPr>
      <w:r w:rsidRPr="00F271E8">
        <w:rPr>
          <w:rFonts w:ascii="Times New Roman" w:hAnsi="Times New Roman" w:cs="Times New Roman"/>
          <w:b/>
        </w:rPr>
        <w:t xml:space="preserve">ВЫПОЛНЕННЫЕ ЗАДАНИЯ ВЫСЫЛАЕМ НА </w:t>
      </w:r>
      <w:proofErr w:type="spellStart"/>
      <w:r w:rsidRPr="00F271E8">
        <w:rPr>
          <w:rFonts w:ascii="Times New Roman" w:hAnsi="Times New Roman" w:cs="Times New Roman"/>
          <w:b/>
          <w:i/>
          <w:sz w:val="24"/>
          <w:szCs w:val="28"/>
        </w:rPr>
        <w:t>WhatsA</w:t>
      </w:r>
      <w:proofErr w:type="spellEnd"/>
      <w:r w:rsidRPr="00F271E8">
        <w:rPr>
          <w:rFonts w:ascii="Times New Roman" w:hAnsi="Times New Roman" w:cs="Times New Roman"/>
          <w:b/>
          <w:i/>
          <w:sz w:val="24"/>
          <w:szCs w:val="28"/>
          <w:lang w:val="en-US"/>
        </w:rPr>
        <w:t>pp</w:t>
      </w:r>
      <w:r w:rsidRPr="00F271E8">
        <w:rPr>
          <w:rFonts w:ascii="Times New Roman" w:hAnsi="Times New Roman" w:cs="Times New Roman"/>
          <w:b/>
          <w:i/>
          <w:sz w:val="24"/>
          <w:szCs w:val="28"/>
        </w:rPr>
        <w:t xml:space="preserve"> или </w:t>
      </w:r>
      <w:proofErr w:type="spellStart"/>
      <w:r w:rsidRPr="00F271E8">
        <w:rPr>
          <w:rFonts w:ascii="Times New Roman" w:hAnsi="Times New Roman" w:cs="Times New Roman"/>
          <w:b/>
          <w:i/>
          <w:sz w:val="24"/>
          <w:szCs w:val="28"/>
        </w:rPr>
        <w:t>Viber</w:t>
      </w:r>
      <w:proofErr w:type="spellEnd"/>
      <w:r w:rsidRPr="00F271E8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F271E8">
        <w:rPr>
          <w:rFonts w:ascii="Times New Roman" w:hAnsi="Times New Roman" w:cs="Times New Roman"/>
          <w:b/>
          <w:szCs w:val="28"/>
        </w:rPr>
        <w:t>НЕ ПОЗДНЕЕ 30.11</w:t>
      </w:r>
    </w:p>
    <w:p w:rsidR="00E90822" w:rsidRDefault="00BA23F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</w:t>
      </w:r>
      <w:r w:rsidR="005D255F" w:rsidRPr="005D255F">
        <w:rPr>
          <w:rFonts w:ascii="Times New Roman" w:hAnsi="Times New Roman" w:cs="Times New Roman"/>
          <w:i/>
          <w:sz w:val="24"/>
        </w:rPr>
        <w:t>ример</w:t>
      </w:r>
      <w:r>
        <w:rPr>
          <w:rFonts w:ascii="Times New Roman" w:hAnsi="Times New Roman" w:cs="Times New Roman"/>
          <w:i/>
          <w:sz w:val="24"/>
        </w:rPr>
        <w:t xml:space="preserve"> письменного разбора стихотворения</w:t>
      </w:r>
      <w:r w:rsidR="005D255F">
        <w:rPr>
          <w:rFonts w:ascii="Times New Roman" w:hAnsi="Times New Roman" w:cs="Times New Roman"/>
          <w:i/>
          <w:sz w:val="24"/>
        </w:rPr>
        <w:t>:</w:t>
      </w:r>
    </w:p>
    <w:p w:rsidR="00741503" w:rsidRPr="00741503" w:rsidRDefault="006C2F23" w:rsidP="00741503">
      <w:pPr>
        <w:spacing w:before="56" w:after="5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Ф.</w:t>
      </w:r>
      <w:r w:rsidR="00741503" w:rsidRPr="0074150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</w:t>
      </w:r>
      <w:proofErr w:type="spellStart"/>
      <w:r w:rsidR="00741503" w:rsidRPr="0074150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Тютючев</w:t>
      </w:r>
      <w:proofErr w:type="spellEnd"/>
      <w:r w:rsidR="00741503" w:rsidRPr="00741503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 </w:t>
      </w:r>
    </w:p>
    <w:p w:rsidR="00741503" w:rsidRPr="003A13F8" w:rsidRDefault="00741503" w:rsidP="00741503">
      <w:pPr>
        <w:pStyle w:val="a3"/>
        <w:shd w:val="clear" w:color="auto" w:fill="FFFFFF"/>
        <w:spacing w:before="0" w:after="271" w:afterAutospacing="0" w:line="408" w:lineRule="atLeast"/>
        <w:rPr>
          <w:rFonts w:ascii="Times New Roman" w:hAnsi="Times New Roman"/>
          <w:color w:val="333333"/>
          <w:sz w:val="24"/>
          <w:szCs w:val="24"/>
        </w:rPr>
      </w:pPr>
      <w:r w:rsidRPr="003A13F8">
        <w:rPr>
          <w:rFonts w:ascii="Times New Roman" w:hAnsi="Times New Roman"/>
          <w:color w:val="333333"/>
          <w:sz w:val="24"/>
          <w:szCs w:val="24"/>
        </w:rPr>
        <w:t>Чарод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>е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йкою </w:t>
      </w:r>
      <w:proofErr w:type="spellStart"/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Зим</w:t>
      </w:r>
      <w:r w:rsidR="008C7A8C"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О</w:t>
      </w:r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ю</w:t>
      </w:r>
      <w:proofErr w:type="spellEnd"/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br/>
      </w:r>
      <w:r w:rsidRPr="003A13F8">
        <w:rPr>
          <w:rFonts w:ascii="Times New Roman" w:hAnsi="Times New Roman"/>
          <w:color w:val="333333"/>
          <w:sz w:val="24"/>
          <w:szCs w:val="24"/>
        </w:rPr>
        <w:t>Околд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>о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ван, </w:t>
      </w:r>
      <w:proofErr w:type="spellStart"/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л</w:t>
      </w:r>
      <w:r w:rsidR="005F75B4"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Е</w:t>
      </w:r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с</w:t>
      </w:r>
      <w:proofErr w:type="spellEnd"/>
      <w:r w:rsidRPr="003A13F8">
        <w:rPr>
          <w:rFonts w:ascii="Times New Roman" w:hAnsi="Times New Roman"/>
          <w:color w:val="333333"/>
          <w:sz w:val="24"/>
          <w:szCs w:val="24"/>
        </w:rPr>
        <w:t xml:space="preserve"> стоит </w:t>
      </w:r>
      <w:r w:rsidR="00E0666E" w:rsidRPr="003A13F8">
        <w:rPr>
          <w:rFonts w:ascii="Times New Roman" w:hAnsi="Times New Roman"/>
          <w:color w:val="333333"/>
          <w:sz w:val="24"/>
          <w:szCs w:val="24"/>
        </w:rPr>
        <w:t>//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>—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br/>
        <w:t xml:space="preserve">И под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</w:rPr>
        <w:t>снЕжной</w:t>
      </w:r>
      <w:proofErr w:type="spellEnd"/>
      <w:r w:rsidR="005F75B4" w:rsidRPr="003A13F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</w:rPr>
        <w:t>бахромО</w:t>
      </w:r>
      <w:r w:rsidRPr="003A13F8">
        <w:rPr>
          <w:rFonts w:ascii="Times New Roman" w:hAnsi="Times New Roman"/>
          <w:color w:val="333333"/>
          <w:sz w:val="24"/>
          <w:szCs w:val="24"/>
        </w:rPr>
        <w:t>ю</w:t>
      </w:r>
      <w:proofErr w:type="spellEnd"/>
      <w:r w:rsidR="008C7A8C" w:rsidRPr="003A13F8">
        <w:rPr>
          <w:rFonts w:ascii="Times New Roman" w:hAnsi="Times New Roman"/>
          <w:color w:val="333333"/>
          <w:sz w:val="24"/>
          <w:szCs w:val="24"/>
        </w:rPr>
        <w:t>/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>,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br/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</w:rPr>
        <w:t>НеподвИ</w:t>
      </w:r>
      <w:r w:rsidRPr="003A13F8">
        <w:rPr>
          <w:rFonts w:ascii="Times New Roman" w:hAnsi="Times New Roman"/>
          <w:color w:val="333333"/>
          <w:sz w:val="24"/>
          <w:szCs w:val="24"/>
        </w:rPr>
        <w:t>жною</w:t>
      </w:r>
      <w:proofErr w:type="spellEnd"/>
      <w:r w:rsidR="008C7A8C" w:rsidRPr="003A13F8">
        <w:rPr>
          <w:rFonts w:ascii="Times New Roman" w:hAnsi="Times New Roman"/>
          <w:color w:val="333333"/>
          <w:sz w:val="24"/>
          <w:szCs w:val="24"/>
        </w:rPr>
        <w:t>/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</w:rPr>
        <w:t>немО</w:t>
      </w:r>
      <w:r w:rsidRPr="003A13F8">
        <w:rPr>
          <w:rFonts w:ascii="Times New Roman" w:hAnsi="Times New Roman"/>
          <w:color w:val="333333"/>
          <w:sz w:val="24"/>
          <w:szCs w:val="24"/>
        </w:rPr>
        <w:t>ю</w:t>
      </w:r>
      <w:proofErr w:type="spellEnd"/>
      <w:r w:rsidR="008C7A8C" w:rsidRPr="003A13F8">
        <w:rPr>
          <w:rFonts w:ascii="Times New Roman" w:hAnsi="Times New Roman"/>
          <w:color w:val="333333"/>
          <w:sz w:val="24"/>
          <w:szCs w:val="24"/>
        </w:rPr>
        <w:t>/</w:t>
      </w:r>
      <w:r w:rsidRPr="003A13F8">
        <w:rPr>
          <w:rFonts w:ascii="Times New Roman" w:hAnsi="Times New Roman"/>
          <w:color w:val="333333"/>
          <w:sz w:val="24"/>
          <w:szCs w:val="24"/>
        </w:rPr>
        <w:t>,</w:t>
      </w:r>
      <w:r w:rsidRPr="003A13F8">
        <w:rPr>
          <w:rFonts w:ascii="Times New Roman" w:hAnsi="Times New Roman"/>
          <w:color w:val="333333"/>
          <w:sz w:val="24"/>
          <w:szCs w:val="24"/>
        </w:rPr>
        <w:br/>
        <w:t xml:space="preserve">Чудной </w:t>
      </w:r>
      <w:proofErr w:type="spellStart"/>
      <w:r w:rsidR="005F75B4"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жИ</w:t>
      </w:r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>знью</w:t>
      </w:r>
      <w:proofErr w:type="spellEnd"/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он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блестИ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т</w:t>
      </w:r>
      <w:proofErr w:type="spellEnd"/>
      <w:r w:rsidR="00E0666E" w:rsidRPr="003A13F8">
        <w:rPr>
          <w:rFonts w:ascii="Times New Roman" w:hAnsi="Times New Roman"/>
          <w:color w:val="333333"/>
          <w:sz w:val="24"/>
          <w:szCs w:val="24"/>
        </w:rPr>
        <w:t>//</w:t>
      </w:r>
      <w:r w:rsidRPr="003A13F8">
        <w:rPr>
          <w:rFonts w:ascii="Times New Roman" w:hAnsi="Times New Roman"/>
          <w:color w:val="333333"/>
          <w:sz w:val="24"/>
          <w:szCs w:val="24"/>
        </w:rPr>
        <w:t>.</w:t>
      </w:r>
    </w:p>
    <w:p w:rsidR="00741503" w:rsidRPr="003A13F8" w:rsidRDefault="00741503" w:rsidP="00741503">
      <w:pPr>
        <w:pStyle w:val="a3"/>
        <w:shd w:val="clear" w:color="auto" w:fill="FFFFFF"/>
        <w:spacing w:before="0" w:after="271" w:afterAutospacing="0" w:line="408" w:lineRule="atLeast"/>
        <w:rPr>
          <w:rFonts w:ascii="Times New Roman" w:hAnsi="Times New Roman"/>
          <w:color w:val="333333"/>
          <w:sz w:val="24"/>
          <w:szCs w:val="24"/>
        </w:rPr>
      </w:pPr>
      <w:r w:rsidRPr="003A13F8">
        <w:rPr>
          <w:rFonts w:ascii="Times New Roman" w:hAnsi="Times New Roman"/>
          <w:color w:val="333333"/>
          <w:sz w:val="24"/>
          <w:szCs w:val="24"/>
        </w:rPr>
        <w:t xml:space="preserve">И стоит </w:t>
      </w:r>
      <w:r w:rsidR="008C7A8C" w:rsidRPr="003A13F8">
        <w:rPr>
          <w:rFonts w:ascii="Times New Roman" w:hAnsi="Times New Roman"/>
          <w:color w:val="333333"/>
          <w:sz w:val="24"/>
          <w:szCs w:val="24"/>
        </w:rPr>
        <w:t>/</w:t>
      </w:r>
      <w:r w:rsidRPr="003A13F8">
        <w:rPr>
          <w:rFonts w:ascii="Times New Roman" w:hAnsi="Times New Roman"/>
          <w:color w:val="333333"/>
          <w:sz w:val="24"/>
          <w:szCs w:val="24"/>
        </w:rPr>
        <w:t>он</w:t>
      </w:r>
      <w:r w:rsidR="008C7A8C" w:rsidRPr="003A13F8">
        <w:rPr>
          <w:rFonts w:ascii="Times New Roman" w:hAnsi="Times New Roman"/>
          <w:color w:val="333333"/>
          <w:sz w:val="24"/>
          <w:szCs w:val="24"/>
        </w:rPr>
        <w:t>/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околдО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ван</w:t>
      </w:r>
      <w:proofErr w:type="spellEnd"/>
      <w:r w:rsidR="003B150F" w:rsidRPr="003A13F8">
        <w:rPr>
          <w:rFonts w:ascii="Times New Roman" w:hAnsi="Times New Roman"/>
          <w:color w:val="333333"/>
          <w:sz w:val="24"/>
          <w:szCs w:val="24"/>
        </w:rPr>
        <w:t>/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>,-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br/>
        <w:t xml:space="preserve">Не мертвец и не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</w:rPr>
        <w:t>живО</w:t>
      </w:r>
      <w:r w:rsidRPr="003A13F8">
        <w:rPr>
          <w:rFonts w:ascii="Times New Roman" w:hAnsi="Times New Roman"/>
          <w:color w:val="333333"/>
          <w:sz w:val="24"/>
          <w:szCs w:val="24"/>
        </w:rPr>
        <w:t>й</w:t>
      </w:r>
      <w:proofErr w:type="spellEnd"/>
      <w:r w:rsidR="003B150F" w:rsidRPr="003A13F8">
        <w:rPr>
          <w:rFonts w:ascii="Times New Roman" w:hAnsi="Times New Roman"/>
          <w:color w:val="333333"/>
          <w:sz w:val="24"/>
          <w:szCs w:val="24"/>
        </w:rPr>
        <w:t>//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 —</w:t>
      </w:r>
      <w:r w:rsidRPr="003A13F8">
        <w:rPr>
          <w:rFonts w:ascii="Times New Roman" w:hAnsi="Times New Roman"/>
          <w:color w:val="333333"/>
          <w:sz w:val="24"/>
          <w:szCs w:val="24"/>
        </w:rPr>
        <w:br/>
        <w:t xml:space="preserve">Сном волшебным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очарО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ван</w:t>
      </w:r>
      <w:proofErr w:type="spellEnd"/>
      <w:r w:rsidR="003B150F" w:rsidRPr="003A13F8">
        <w:rPr>
          <w:rFonts w:ascii="Times New Roman" w:hAnsi="Times New Roman"/>
          <w:color w:val="333333"/>
          <w:sz w:val="24"/>
          <w:szCs w:val="24"/>
        </w:rPr>
        <w:t>/</w:t>
      </w:r>
      <w:r w:rsidRPr="003A13F8">
        <w:rPr>
          <w:rFonts w:ascii="Times New Roman" w:hAnsi="Times New Roman"/>
          <w:color w:val="333333"/>
          <w:sz w:val="24"/>
          <w:szCs w:val="24"/>
        </w:rPr>
        <w:t>,</w:t>
      </w:r>
      <w:r w:rsidRPr="003A13F8">
        <w:rPr>
          <w:rFonts w:ascii="Times New Roman" w:hAnsi="Times New Roman"/>
          <w:color w:val="333333"/>
          <w:sz w:val="24"/>
          <w:szCs w:val="24"/>
        </w:rPr>
        <w:br/>
        <w:t>Весь опутан</w:t>
      </w:r>
      <w:r w:rsidR="008C7A8C" w:rsidRPr="003A13F8">
        <w:rPr>
          <w:rFonts w:ascii="Times New Roman" w:hAnsi="Times New Roman"/>
          <w:color w:val="333333"/>
          <w:sz w:val="24"/>
          <w:szCs w:val="24"/>
        </w:rPr>
        <w:t>/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 xml:space="preserve">, весь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</w:rPr>
        <w:t>окО</w:t>
      </w:r>
      <w:r w:rsidRPr="003A13F8">
        <w:rPr>
          <w:rFonts w:ascii="Times New Roman" w:hAnsi="Times New Roman"/>
          <w:color w:val="333333"/>
          <w:sz w:val="24"/>
          <w:szCs w:val="24"/>
        </w:rPr>
        <w:t>ван</w:t>
      </w:r>
      <w:proofErr w:type="spellEnd"/>
      <w:r w:rsidRPr="003A13F8">
        <w:rPr>
          <w:rFonts w:ascii="Times New Roman" w:hAnsi="Times New Roman"/>
          <w:color w:val="333333"/>
          <w:sz w:val="24"/>
          <w:szCs w:val="24"/>
        </w:rPr>
        <w:br/>
        <w:t xml:space="preserve">Легкой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цЕ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пью</w:t>
      </w:r>
      <w:proofErr w:type="spellEnd"/>
      <w:r w:rsidRPr="003A13F8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пуховО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й</w:t>
      </w:r>
      <w:proofErr w:type="spellEnd"/>
      <w:r w:rsidR="003B150F" w:rsidRPr="003A13F8">
        <w:rPr>
          <w:rFonts w:ascii="Times New Roman" w:hAnsi="Times New Roman"/>
          <w:color w:val="333333"/>
          <w:sz w:val="24"/>
          <w:szCs w:val="24"/>
          <w:u w:val="single"/>
        </w:rPr>
        <w:t>//</w:t>
      </w:r>
      <w:r w:rsidRPr="003A13F8">
        <w:rPr>
          <w:rFonts w:ascii="Times New Roman" w:hAnsi="Times New Roman"/>
          <w:color w:val="333333"/>
          <w:sz w:val="24"/>
          <w:szCs w:val="24"/>
        </w:rPr>
        <w:t>…</w:t>
      </w:r>
    </w:p>
    <w:p w:rsidR="00741503" w:rsidRPr="00741503" w:rsidRDefault="00741503" w:rsidP="00741503">
      <w:pPr>
        <w:pStyle w:val="a3"/>
        <w:shd w:val="clear" w:color="auto" w:fill="FFFFFF"/>
        <w:spacing w:before="0" w:after="271" w:afterAutospacing="0" w:line="408" w:lineRule="atLeast"/>
        <w:rPr>
          <w:rFonts w:ascii="Times New Roman" w:hAnsi="Times New Roman"/>
          <w:color w:val="333333"/>
          <w:sz w:val="24"/>
          <w:szCs w:val="24"/>
        </w:rPr>
      </w:pP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 xml:space="preserve">Солнце </w:t>
      </w:r>
      <w:r w:rsidRPr="003A13F8">
        <w:rPr>
          <w:rFonts w:ascii="Times New Roman" w:hAnsi="Times New Roman"/>
          <w:color w:val="333333"/>
          <w:sz w:val="24"/>
          <w:szCs w:val="24"/>
        </w:rPr>
        <w:t>зимнее</w:t>
      </w:r>
      <w:r w:rsidR="003B150F" w:rsidRPr="003A13F8">
        <w:rPr>
          <w:rFonts w:ascii="Times New Roman" w:hAnsi="Times New Roman"/>
          <w:color w:val="333333"/>
          <w:sz w:val="24"/>
          <w:szCs w:val="24"/>
        </w:rPr>
        <w:t>/</w:t>
      </w:r>
      <w:r w:rsidR="00F51F51" w:rsidRPr="003A13F8">
        <w:rPr>
          <w:rFonts w:ascii="Times New Roman" w:hAnsi="Times New Roman"/>
          <w:color w:val="333333"/>
          <w:sz w:val="24"/>
          <w:szCs w:val="24"/>
        </w:rPr>
        <w:t xml:space="preserve"> ли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B150F" w:rsidRPr="003A13F8">
        <w:rPr>
          <w:rFonts w:ascii="Times New Roman" w:hAnsi="Times New Roman"/>
          <w:color w:val="333333"/>
          <w:sz w:val="24"/>
          <w:szCs w:val="24"/>
        </w:rPr>
        <w:t>/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мЕ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щет</w:t>
      </w:r>
      <w:proofErr w:type="spellEnd"/>
      <w:proofErr w:type="gramStart"/>
      <w:r w:rsidRPr="003A13F8">
        <w:rPr>
          <w:rFonts w:ascii="Times New Roman" w:hAnsi="Times New Roman"/>
          <w:color w:val="333333"/>
          <w:sz w:val="24"/>
          <w:szCs w:val="24"/>
        </w:rPr>
        <w:br/>
        <w:t>Н</w:t>
      </w:r>
      <w:proofErr w:type="gramEnd"/>
      <w:r w:rsidRPr="003A13F8">
        <w:rPr>
          <w:rFonts w:ascii="Times New Roman" w:hAnsi="Times New Roman"/>
          <w:color w:val="333333"/>
          <w:sz w:val="24"/>
          <w:szCs w:val="24"/>
        </w:rPr>
        <w:t xml:space="preserve">а него свой </w:t>
      </w:r>
      <w:r w:rsidRPr="003A13F8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луч </w:t>
      </w:r>
      <w:proofErr w:type="spellStart"/>
      <w:r w:rsidRPr="003A13F8">
        <w:rPr>
          <w:rFonts w:ascii="Times New Roman" w:hAnsi="Times New Roman"/>
          <w:color w:val="333333"/>
          <w:sz w:val="24"/>
          <w:szCs w:val="24"/>
        </w:rPr>
        <w:t>кос</w:t>
      </w:r>
      <w:r w:rsidR="005F75B4" w:rsidRPr="003A13F8">
        <w:rPr>
          <w:rFonts w:ascii="Times New Roman" w:hAnsi="Times New Roman"/>
          <w:color w:val="333333"/>
          <w:sz w:val="24"/>
          <w:szCs w:val="24"/>
        </w:rPr>
        <w:t>О</w:t>
      </w:r>
      <w:r w:rsidRPr="003A13F8">
        <w:rPr>
          <w:rFonts w:ascii="Times New Roman" w:hAnsi="Times New Roman"/>
          <w:color w:val="333333"/>
          <w:sz w:val="24"/>
          <w:szCs w:val="24"/>
        </w:rPr>
        <w:t>й</w:t>
      </w:r>
      <w:proofErr w:type="spellEnd"/>
      <w:r w:rsidR="003B150F" w:rsidRPr="003A13F8">
        <w:rPr>
          <w:rFonts w:ascii="Times New Roman" w:hAnsi="Times New Roman"/>
          <w:color w:val="333333"/>
          <w:sz w:val="24"/>
          <w:szCs w:val="24"/>
        </w:rPr>
        <w:t>//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 —</w:t>
      </w:r>
      <w:r w:rsidRPr="003A13F8">
        <w:rPr>
          <w:rFonts w:ascii="Times New Roman" w:hAnsi="Times New Roman"/>
          <w:color w:val="333333"/>
          <w:sz w:val="24"/>
          <w:szCs w:val="24"/>
        </w:rPr>
        <w:br/>
        <w:t>В нем ничто не затрепещет,</w:t>
      </w:r>
      <w:r w:rsidRPr="003A13F8">
        <w:rPr>
          <w:rFonts w:ascii="Times New Roman" w:hAnsi="Times New Roman"/>
          <w:color w:val="333333"/>
          <w:sz w:val="24"/>
          <w:szCs w:val="24"/>
        </w:rPr>
        <w:br/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Он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 весь 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вспыхнет</w:t>
      </w:r>
      <w:r w:rsidRPr="003A13F8">
        <w:rPr>
          <w:rFonts w:ascii="Times New Roman" w:hAnsi="Times New Roman"/>
          <w:color w:val="333333"/>
          <w:sz w:val="24"/>
          <w:szCs w:val="24"/>
        </w:rPr>
        <w:t xml:space="preserve"> и </w:t>
      </w:r>
      <w:proofErr w:type="spellStart"/>
      <w:r w:rsidR="005F75B4" w:rsidRPr="003A13F8">
        <w:rPr>
          <w:rFonts w:ascii="Times New Roman" w:hAnsi="Times New Roman"/>
          <w:color w:val="333333"/>
          <w:sz w:val="24"/>
          <w:szCs w:val="24"/>
          <w:u w:val="single"/>
        </w:rPr>
        <w:t>заблЕ</w:t>
      </w:r>
      <w:r w:rsidRPr="003A13F8">
        <w:rPr>
          <w:rFonts w:ascii="Times New Roman" w:hAnsi="Times New Roman"/>
          <w:color w:val="333333"/>
          <w:sz w:val="24"/>
          <w:szCs w:val="24"/>
          <w:u w:val="single"/>
        </w:rPr>
        <w:t>щет</w:t>
      </w:r>
      <w:proofErr w:type="spellEnd"/>
      <w:r w:rsidRPr="0068280B">
        <w:rPr>
          <w:rFonts w:ascii="Times New Roman" w:hAnsi="Times New Roman"/>
          <w:color w:val="333333"/>
          <w:sz w:val="24"/>
          <w:szCs w:val="24"/>
          <w:u w:val="single"/>
        </w:rPr>
        <w:br/>
      </w:r>
      <w:r w:rsidRPr="00741503">
        <w:rPr>
          <w:rFonts w:ascii="Times New Roman" w:hAnsi="Times New Roman"/>
          <w:color w:val="333333"/>
          <w:sz w:val="24"/>
          <w:szCs w:val="24"/>
        </w:rPr>
        <w:t xml:space="preserve">Ослепительной </w:t>
      </w:r>
      <w:proofErr w:type="spellStart"/>
      <w:r w:rsidR="005F75B4">
        <w:rPr>
          <w:rFonts w:ascii="Times New Roman" w:hAnsi="Times New Roman"/>
          <w:color w:val="333333"/>
          <w:sz w:val="24"/>
          <w:szCs w:val="24"/>
          <w:u w:val="single"/>
        </w:rPr>
        <w:t>красО</w:t>
      </w:r>
      <w:r w:rsidRPr="0068280B">
        <w:rPr>
          <w:rFonts w:ascii="Times New Roman" w:hAnsi="Times New Roman"/>
          <w:color w:val="333333"/>
          <w:sz w:val="24"/>
          <w:szCs w:val="24"/>
          <w:u w:val="single"/>
        </w:rPr>
        <w:t>й</w:t>
      </w:r>
      <w:proofErr w:type="spellEnd"/>
      <w:r w:rsidR="003B150F">
        <w:rPr>
          <w:rFonts w:ascii="Times New Roman" w:hAnsi="Times New Roman"/>
          <w:color w:val="333333"/>
          <w:sz w:val="24"/>
          <w:szCs w:val="24"/>
        </w:rPr>
        <w:t>///</w:t>
      </w:r>
      <w:r w:rsidRPr="00741503">
        <w:rPr>
          <w:rFonts w:ascii="Times New Roman" w:hAnsi="Times New Roman"/>
          <w:color w:val="333333"/>
          <w:sz w:val="24"/>
          <w:szCs w:val="24"/>
        </w:rPr>
        <w:t>.</w:t>
      </w:r>
    </w:p>
    <w:p w:rsidR="00741503" w:rsidRDefault="0068280B">
      <w:pPr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68280B">
        <w:rPr>
          <w:rFonts w:ascii="Times New Roman" w:hAnsi="Times New Roman" w:cs="Times New Roman"/>
          <w:i/>
          <w:color w:val="000000"/>
          <w:sz w:val="24"/>
          <w:szCs w:val="20"/>
        </w:rPr>
        <w:t>Устаревшая форма слова "мечет" - метать, бросать, кидать. "</w:t>
      </w:r>
      <w:proofErr w:type="spellStart"/>
      <w:r w:rsidRPr="0068280B">
        <w:rPr>
          <w:rFonts w:ascii="Times New Roman" w:hAnsi="Times New Roman" w:cs="Times New Roman"/>
          <w:i/>
          <w:color w:val="000000"/>
          <w:sz w:val="24"/>
          <w:szCs w:val="20"/>
        </w:rPr>
        <w:t>Мещет</w:t>
      </w:r>
      <w:proofErr w:type="spellEnd"/>
      <w:r w:rsidRPr="0068280B">
        <w:rPr>
          <w:rFonts w:ascii="Times New Roman" w:hAnsi="Times New Roman" w:cs="Times New Roman"/>
          <w:i/>
          <w:color w:val="000000"/>
          <w:sz w:val="24"/>
          <w:szCs w:val="20"/>
        </w:rPr>
        <w:t>" - это славянизм.</w:t>
      </w:r>
    </w:p>
    <w:p w:rsidR="00C21CDC" w:rsidRDefault="008D6677" w:rsidP="00C21CDC">
      <w:pPr>
        <w:pStyle w:val="2"/>
        <w:shd w:val="clear" w:color="auto" w:fill="FFFFFF"/>
        <w:spacing w:before="0" w:line="260" w:lineRule="atLeast"/>
        <w:ind w:left="-108" w:right="-22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21CD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По этой ссылке вы сможете послушать стихотворение</w:t>
      </w:r>
      <w:r w:rsidRPr="00C21CD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8D6677" w:rsidRDefault="00397A8B">
      <w:hyperlink r:id="rId5" w:history="1">
        <w:r w:rsidRPr="00595F6B">
          <w:rPr>
            <w:rStyle w:val="a5"/>
          </w:rPr>
          <w:t>https://youtu.be/c7Yt6waJFNU</w:t>
        </w:r>
      </w:hyperlink>
    </w:p>
    <w:p w:rsidR="00397A8B" w:rsidRPr="00397A8B" w:rsidRDefault="00397A8B"/>
    <w:p w:rsidR="00397A8B" w:rsidRPr="00C21CDC" w:rsidRDefault="00397A8B">
      <w:pPr>
        <w:rPr>
          <w:rFonts w:ascii="Times New Roman" w:hAnsi="Times New Roman" w:cs="Times New Roman"/>
          <w:i/>
          <w:sz w:val="24"/>
          <w:szCs w:val="24"/>
        </w:rPr>
      </w:pPr>
    </w:p>
    <w:sectPr w:rsidR="00397A8B" w:rsidRPr="00C21CDC" w:rsidSect="001B5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4FA"/>
    <w:multiLevelType w:val="multilevel"/>
    <w:tmpl w:val="24B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E0FDD"/>
    <w:multiLevelType w:val="multilevel"/>
    <w:tmpl w:val="968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51183"/>
    <w:multiLevelType w:val="multilevel"/>
    <w:tmpl w:val="ED6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A78C2"/>
    <w:multiLevelType w:val="multilevel"/>
    <w:tmpl w:val="15E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9045F"/>
    <w:multiLevelType w:val="multilevel"/>
    <w:tmpl w:val="E2AA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B5FB6"/>
    <w:rsid w:val="000964BF"/>
    <w:rsid w:val="001412F8"/>
    <w:rsid w:val="001B5FB6"/>
    <w:rsid w:val="002105CE"/>
    <w:rsid w:val="003043D5"/>
    <w:rsid w:val="00397A8B"/>
    <w:rsid w:val="003A13F8"/>
    <w:rsid w:val="003B150F"/>
    <w:rsid w:val="003D0EFD"/>
    <w:rsid w:val="00475761"/>
    <w:rsid w:val="004C4823"/>
    <w:rsid w:val="005019E3"/>
    <w:rsid w:val="005D255F"/>
    <w:rsid w:val="005F75B4"/>
    <w:rsid w:val="0068280B"/>
    <w:rsid w:val="006C2F23"/>
    <w:rsid w:val="00741503"/>
    <w:rsid w:val="008C7A8C"/>
    <w:rsid w:val="008D6677"/>
    <w:rsid w:val="00904349"/>
    <w:rsid w:val="00A2711E"/>
    <w:rsid w:val="00AA2385"/>
    <w:rsid w:val="00BA23F9"/>
    <w:rsid w:val="00C21CDC"/>
    <w:rsid w:val="00C94F5F"/>
    <w:rsid w:val="00CD22F6"/>
    <w:rsid w:val="00D023CA"/>
    <w:rsid w:val="00E0666E"/>
    <w:rsid w:val="00E152CA"/>
    <w:rsid w:val="00E90822"/>
    <w:rsid w:val="00F271E8"/>
    <w:rsid w:val="00F5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E3"/>
  </w:style>
  <w:style w:type="paragraph" w:styleId="1">
    <w:name w:val="heading 1"/>
    <w:basedOn w:val="a"/>
    <w:link w:val="10"/>
    <w:uiPriority w:val="9"/>
    <w:qFormat/>
    <w:rsid w:val="00E152C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1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822"/>
    <w:pPr>
      <w:spacing w:before="141" w:after="100" w:afterAutospacing="1" w:line="288" w:lineRule="atLeast"/>
      <w:ind w:left="141" w:right="235"/>
    </w:pPr>
    <w:rPr>
      <w:rFonts w:ascii="Verdana" w:eastAsia="Times New Roman" w:hAnsi="Verdana" w:cs="Times New Roman"/>
      <w:sz w:val="13"/>
      <w:szCs w:val="13"/>
      <w:lang w:eastAsia="ru-RU"/>
    </w:rPr>
  </w:style>
  <w:style w:type="character" w:styleId="a4">
    <w:name w:val="Strong"/>
    <w:basedOn w:val="a0"/>
    <w:uiPriority w:val="22"/>
    <w:qFormat/>
    <w:rsid w:val="00E908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52CA"/>
    <w:rPr>
      <w:rFonts w:ascii="Arial" w:eastAsia="Times New Roman" w:hAnsi="Arial" w:cs="Arial"/>
      <w:color w:val="000000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C21CDC"/>
    <w:rPr>
      <w:color w:val="0000FF"/>
      <w:u w:val="single"/>
    </w:rPr>
  </w:style>
  <w:style w:type="character" w:customStyle="1" w:styleId="pathseparator">
    <w:name w:val="path__separator"/>
    <w:basedOn w:val="a0"/>
    <w:rsid w:val="00C21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c7Yt6waJF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ДМШ</cp:lastModifiedBy>
  <cp:revision>8</cp:revision>
  <dcterms:created xsi:type="dcterms:W3CDTF">2020-11-23T08:55:00Z</dcterms:created>
  <dcterms:modified xsi:type="dcterms:W3CDTF">2020-11-25T06:43:00Z</dcterms:modified>
</cp:coreProperties>
</file>