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65" w:rsidRDefault="00496865" w:rsidP="00E6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3 класс (8л) + 2 класс (5л) на 21.02.2022г</w:t>
      </w:r>
    </w:p>
    <w:p w:rsidR="00496865" w:rsidRDefault="00496865" w:rsidP="00496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42FC5">
        <w:rPr>
          <w:rFonts w:ascii="Times New Roman" w:hAnsi="Times New Roman" w:cs="Times New Roman"/>
          <w:b/>
          <w:sz w:val="28"/>
          <w:szCs w:val="28"/>
          <w:u w:val="single"/>
        </w:rPr>
        <w:t>Обращения интервалов</w:t>
      </w:r>
    </w:p>
    <w:p w:rsidR="00496865" w:rsidRPr="00042FC5" w:rsidRDefault="00496865" w:rsidP="004968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2FC5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Обращение интервалов – </w:t>
      </w:r>
      <w:r w:rsidRPr="00042FC5">
        <w:rPr>
          <w:rFonts w:ascii="Times New Roman" w:hAnsi="Times New Roman" w:cs="Times New Roman"/>
          <w:sz w:val="28"/>
          <w:szCs w:val="28"/>
          <w:u w:val="single"/>
        </w:rPr>
        <w:t>это перенесение (перемещение) нижнего звука интервала на октаву вверх или верхнего звука на октаву вниз. В результате получается другой интервал.</w:t>
      </w:r>
    </w:p>
    <w:p w:rsidR="00496865" w:rsidRDefault="00042FC5" w:rsidP="0049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109.5pt;margin-top:23.7pt;width:305.25pt;height:143.25pt;z-index:251673600" filled="f" strokecolor="red"/>
        </w:pict>
      </w:r>
      <w:r w:rsidR="00496865">
        <w:rPr>
          <w:rFonts w:ascii="Times New Roman" w:hAnsi="Times New Roman" w:cs="Times New Roman"/>
          <w:sz w:val="28"/>
          <w:szCs w:val="28"/>
        </w:rPr>
        <w:t>Посмотрим на таблице ниже</w:t>
      </w:r>
      <w:r w:rsidR="00C20F77">
        <w:rPr>
          <w:rFonts w:ascii="Times New Roman" w:hAnsi="Times New Roman" w:cs="Times New Roman"/>
          <w:sz w:val="28"/>
          <w:szCs w:val="28"/>
        </w:rPr>
        <w:t>,</w:t>
      </w:r>
      <w:r w:rsidR="00496865">
        <w:rPr>
          <w:rFonts w:ascii="Times New Roman" w:hAnsi="Times New Roman" w:cs="Times New Roman"/>
          <w:sz w:val="28"/>
          <w:szCs w:val="28"/>
        </w:rPr>
        <w:t xml:space="preserve"> в какие же интервалы обращаются</w:t>
      </w:r>
      <w:r w:rsidR="00C20F77">
        <w:rPr>
          <w:rFonts w:ascii="Times New Roman" w:hAnsi="Times New Roman" w:cs="Times New Roman"/>
          <w:sz w:val="28"/>
          <w:szCs w:val="28"/>
        </w:rPr>
        <w:t>:</w:t>
      </w:r>
    </w:p>
    <w:p w:rsidR="00C20F77" w:rsidRDefault="00C20F77" w:rsidP="00C20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77">
        <w:rPr>
          <w:rFonts w:ascii="Times New Roman" w:hAnsi="Times New Roman" w:cs="Times New Roman"/>
          <w:b/>
          <w:sz w:val="28"/>
          <w:szCs w:val="28"/>
        </w:rPr>
        <w:t>Таблица обращения интервалов:</w:t>
      </w:r>
    </w:p>
    <w:p w:rsidR="00C20F77" w:rsidRDefault="00C20F77" w:rsidP="00C20F7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43.75pt;margin-top:61.15pt;width:33.8pt;height:0;z-index:251669504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8" type="#_x0000_t32" style="position:absolute;left:0;text-align:left;margin-left:277.5pt;margin-top:38.65pt;width:.05pt;height:22.5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7" type="#_x0000_t32" style="position:absolute;left:0;text-align:left;margin-left:243.75pt;margin-top:38.65pt;width:.05pt;height:22.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3" type="#_x0000_t32" style="position:absolute;left:0;text-align:left;margin-left:345pt;margin-top:40.15pt;width:0;height:40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6" type="#_x0000_t32" style="position:absolute;left:0;text-align:left;margin-left:311.25pt;margin-top:38.65pt;width:.05pt;height:31.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5" type="#_x0000_t32" style="position:absolute;left:0;text-align:left;margin-left:210pt;margin-top:70.15pt;width:101.25pt;height:0;z-index:251665408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4" type="#_x0000_t32" style="position:absolute;left:0;text-align:left;margin-left:210pt;margin-top:38.65pt;width:.05pt;height:31.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2" type="#_x0000_t32" style="position:absolute;left:0;text-align:left;margin-left:176.3pt;margin-top:80.65pt;width:168.7pt;height:0;z-index:251662336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1" type="#_x0000_t32" style="position:absolute;left:0;text-align:left;margin-left:176.3pt;margin-top:40.15pt;width:0;height:40.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30" type="#_x0000_t32" style="position:absolute;left:0;text-align:left;margin-left:379.5pt;margin-top:38.65pt;width:0;height:54.75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29" type="#_x0000_t32" style="position:absolute;left:0;text-align:left;margin-left:142.5pt;margin-top:93.4pt;width:237pt;height:0;z-index:251659264" o:connectortype="straight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28" type="#_x0000_t32" style="position:absolute;left:0;text-align:left;margin-left:142.5pt;margin-top:38.65pt;width:0;height:54.75pt;flip:y;z-index:251658240" o:connectortype="straight">
            <v:stroke endarrow="block"/>
          </v:shape>
        </w:pict>
      </w:r>
      <w:r w:rsidRPr="00C20F77">
        <w:rPr>
          <w:rFonts w:ascii="Times New Roman" w:hAnsi="Times New Roman" w:cs="Times New Roman"/>
          <w:sz w:val="52"/>
          <w:szCs w:val="52"/>
        </w:rPr>
        <w:t>1   2   3   4   5   6   7   8</w:t>
      </w:r>
    </w:p>
    <w:p w:rsidR="00C20F77" w:rsidRDefault="00C20F77" w:rsidP="00C20F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0F77" w:rsidRDefault="00C20F77" w:rsidP="00C20F7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20F77" w:rsidRDefault="00C20F7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этой таблицы следует, что: прима (1) обращается в октаву (8),</w:t>
      </w:r>
    </w:p>
    <w:p w:rsidR="00C20F77" w:rsidRDefault="00C20F77" w:rsidP="00C20F77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секунда (2)         –        в септиму (7),</w:t>
      </w:r>
    </w:p>
    <w:p w:rsidR="00C20F77" w:rsidRDefault="00C20F77" w:rsidP="00C20F77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терция (3)           –        в сексту (6),</w:t>
      </w:r>
    </w:p>
    <w:p w:rsidR="00C20F77" w:rsidRDefault="00C20F77" w:rsidP="00C20F77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 (4)           –        в квинту (5).</w:t>
      </w:r>
    </w:p>
    <w:p w:rsidR="00E62F2D" w:rsidRDefault="00C20F7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наоборот:</w:t>
      </w:r>
      <w:r w:rsidR="00E62F2D">
        <w:rPr>
          <w:rFonts w:ascii="Times New Roman" w:hAnsi="Times New Roman" w:cs="Times New Roman"/>
          <w:sz w:val="28"/>
          <w:szCs w:val="28"/>
        </w:rPr>
        <w:t xml:space="preserve">                                квинта (5)           –        в кварту (4),</w:t>
      </w:r>
    </w:p>
    <w:p w:rsidR="00E62F2D" w:rsidRDefault="00E62F2D" w:rsidP="00E62F2D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секста (6)           –         в терцию (3),</w:t>
      </w:r>
    </w:p>
    <w:p w:rsidR="00E62F2D" w:rsidRDefault="00E62F2D" w:rsidP="00E62F2D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септима (7)        –         в секунду (2),</w:t>
      </w:r>
    </w:p>
    <w:p w:rsidR="00E62F2D" w:rsidRDefault="00E62F2D" w:rsidP="00E62F2D">
      <w:pPr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октава (8)           –         в приму (1).</w:t>
      </w:r>
    </w:p>
    <w:p w:rsidR="00E62F2D" w:rsidRDefault="00042FC5" w:rsidP="00E6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109.5pt;margin-top:23.15pt;width:305.25pt;height:109.5pt;z-index:251672576" filled="f" strokecolor="red"/>
        </w:pict>
      </w:r>
      <w:r w:rsidR="00E62F2D">
        <w:rPr>
          <w:rFonts w:ascii="Times New Roman" w:hAnsi="Times New Roman" w:cs="Times New Roman"/>
          <w:sz w:val="28"/>
          <w:szCs w:val="28"/>
        </w:rPr>
        <w:t>Сейчас разберёмся, а как же изменяется вид интервала при обращении.</w:t>
      </w:r>
    </w:p>
    <w:p w:rsidR="00E62F2D" w:rsidRDefault="00E62F2D" w:rsidP="00E62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F2D">
        <w:rPr>
          <w:rFonts w:ascii="Times New Roman" w:hAnsi="Times New Roman" w:cs="Times New Roman"/>
          <w:b/>
          <w:sz w:val="28"/>
          <w:szCs w:val="28"/>
        </w:rPr>
        <w:t>Изменение вида интервала при обращении:</w:t>
      </w:r>
    </w:p>
    <w:p w:rsidR="00E62F2D" w:rsidRDefault="00E62F2D" w:rsidP="00E62F2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0" type="#_x0000_t32" style="position:absolute;left:0;text-align:left;margin-left:243.8pt;margin-top:17.1pt;width:33.7pt;height:0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52"/>
          <w:szCs w:val="52"/>
        </w:rPr>
        <w:t xml:space="preserve">б      </w:t>
      </w:r>
      <w:proofErr w:type="gramStart"/>
      <w:r>
        <w:rPr>
          <w:rFonts w:ascii="Times New Roman" w:hAnsi="Times New Roman" w:cs="Times New Roman"/>
          <w:sz w:val="52"/>
          <w:szCs w:val="52"/>
        </w:rPr>
        <w:t>м</w:t>
      </w:r>
      <w:proofErr w:type="gramEnd"/>
    </w:p>
    <w:p w:rsidR="00E62F2D" w:rsidRDefault="00E62F2D" w:rsidP="00E62F2D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shape id="_x0000_s1041" type="#_x0000_t32" style="position:absolute;margin-left:245.35pt;margin-top:18.5pt;width:33.7pt;height:.05pt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52"/>
          <w:szCs w:val="52"/>
        </w:rPr>
        <w:t xml:space="preserve">                                   ч       </w:t>
      </w: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ч</w:t>
      </w:r>
      <w:proofErr w:type="spellEnd"/>
      <w:proofErr w:type="gramEnd"/>
    </w:p>
    <w:p w:rsidR="00E62F2D" w:rsidRDefault="00E62F2D" w:rsidP="00E6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следует, что:  большие интервалы обращаются в малые,</w:t>
      </w:r>
    </w:p>
    <w:p w:rsidR="00E62F2D" w:rsidRDefault="00E62F2D" w:rsidP="00E62F2D">
      <w:pPr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                       –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большие,</w:t>
      </w:r>
    </w:p>
    <w:p w:rsidR="00E62F2D" w:rsidRPr="00E62F2D" w:rsidRDefault="00E62F2D" w:rsidP="00E62F2D">
      <w:pPr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чистые                       –                    в чистые. </w:t>
      </w:r>
    </w:p>
    <w:p w:rsidR="00C20F77" w:rsidRDefault="00042FC5" w:rsidP="00E6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пример:</w:t>
      </w:r>
    </w:p>
    <w:p w:rsidR="00042FC5" w:rsidRDefault="00042FC5" w:rsidP="00E62F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095375"/>
            <wp:effectExtent l="19050" t="0" r="0" b="0"/>
            <wp:docPr id="3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4"/>
                    <a:srcRect r="6902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77" w:rsidRDefault="00A40687" w:rsidP="0004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-3pt;margin-top:96.3pt;width:157.5pt;height:102.75pt;z-index:251674624" filled="f" strokecolor="red"/>
        </w:pict>
      </w:r>
      <w:proofErr w:type="gramStart"/>
      <w:r w:rsidR="00042FC5">
        <w:rPr>
          <w:rFonts w:ascii="Times New Roman" w:hAnsi="Times New Roman" w:cs="Times New Roman"/>
          <w:sz w:val="28"/>
          <w:szCs w:val="28"/>
        </w:rPr>
        <w:t>Перед нами интервал ДО – МИ (большая терция) нам нужно сделать его обращение, для это нижний звук ДО нужно перенести на октаву вверх, а верхний звук МИ переписать на той же высоте где он написан.</w:t>
      </w:r>
      <w:proofErr w:type="gramEnd"/>
      <w:r w:rsidR="00042FC5">
        <w:rPr>
          <w:rFonts w:ascii="Times New Roman" w:hAnsi="Times New Roman" w:cs="Times New Roman"/>
          <w:sz w:val="28"/>
          <w:szCs w:val="28"/>
        </w:rPr>
        <w:t xml:space="preserve"> Получается новый интервал МИ – </w:t>
      </w:r>
      <w:proofErr w:type="gramStart"/>
      <w:r w:rsidR="00042F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2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(малая секста). По схеме мы видели, что терции обращаются в сексты, а большие интервалы в малые, что у нас и получилось.</w:t>
      </w:r>
    </w:p>
    <w:p w:rsidR="00042FC5" w:rsidRDefault="00042FC5" w:rsidP="00042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1175" cy="1143000"/>
            <wp:effectExtent l="19050" t="0" r="9525" b="0"/>
            <wp:docPr id="2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rcRect l="1681" t="9220" r="45938" b="567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687" w:rsidRDefault="00A4068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видео-урок </w:t>
      </w:r>
      <w:hyperlink r:id="rId6" w:history="1">
        <w:r w:rsidRPr="007D57B6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https://www.youtube.com/watch?v=I1zdv3xrjRA</w:t>
        </w:r>
      </w:hyperlink>
    </w:p>
    <w:p w:rsidR="00A40687" w:rsidRDefault="00A4068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тетрадь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подчёркнутое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схемы выделенные красным прямоугольником, и нотный пример, также выделенный красным прямоугольником.</w:t>
      </w:r>
    </w:p>
    <w:p w:rsidR="00A40687" w:rsidRDefault="00A40687" w:rsidP="00C20F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стр. 65 упр. 1 подписать интервалы, сыграть и спеть:</w:t>
      </w:r>
    </w:p>
    <w:p w:rsidR="00C20F77" w:rsidRDefault="00A4068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2811" cy="783832"/>
            <wp:effectExtent l="19050" t="0" r="939" b="0"/>
            <wp:docPr id="4" name="Рисунок 3" descr="Безымянн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2811" cy="78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317">
        <w:rPr>
          <w:rFonts w:ascii="Times New Roman" w:hAnsi="Times New Roman" w:cs="Times New Roman"/>
          <w:sz w:val="28"/>
          <w:szCs w:val="28"/>
        </w:rPr>
        <w:t xml:space="preserve">             ч5         ч</w:t>
      </w:r>
      <w:proofErr w:type="gramStart"/>
      <w:r w:rsidR="00255317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255317" w:rsidRDefault="0025531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3 а) – сделать только 3 и 4 такт, 1 и 2 такт определить и подписать интервалы:</w:t>
      </w:r>
    </w:p>
    <w:p w:rsidR="00255317" w:rsidRDefault="00255317" w:rsidP="00C20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0570" cy="1019175"/>
            <wp:effectExtent l="19050" t="0" r="4330" b="0"/>
            <wp:docPr id="5" name="Рисунок 4" descr="Безымянны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0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317" w:rsidRDefault="00255317" w:rsidP="002553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(фото, видео) высылать до 27.02.2022г. в личные сообщения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https://vk.com/id146048686,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elizaveta.karelina98@gmail.com,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5317" w:rsidRPr="00C20F77" w:rsidRDefault="00255317" w:rsidP="00C20F77">
      <w:pPr>
        <w:rPr>
          <w:rFonts w:ascii="Times New Roman" w:hAnsi="Times New Roman" w:cs="Times New Roman"/>
          <w:sz w:val="28"/>
          <w:szCs w:val="28"/>
        </w:rPr>
      </w:pPr>
    </w:p>
    <w:sectPr w:rsidR="00255317" w:rsidRPr="00C20F77" w:rsidSect="00496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865"/>
    <w:rsid w:val="00042FC5"/>
    <w:rsid w:val="000B04AE"/>
    <w:rsid w:val="00255317"/>
    <w:rsid w:val="003549F7"/>
    <w:rsid w:val="00496865"/>
    <w:rsid w:val="0058557B"/>
    <w:rsid w:val="00613EB9"/>
    <w:rsid w:val="00967731"/>
    <w:rsid w:val="00A40687"/>
    <w:rsid w:val="00A41469"/>
    <w:rsid w:val="00C20F77"/>
    <w:rsid w:val="00C36702"/>
    <w:rsid w:val="00E6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6" type="connector" idref="#_x0000_s1028"/>
        <o:r id="V:Rule8" type="connector" idref="#_x0000_s1029"/>
        <o:r id="V:Rule9" type="connector" idref="#_x0000_s1030"/>
        <o:r id="V:Rule10" type="connector" idref="#_x0000_s1031"/>
        <o:r id="V:Rule12" type="connector" idref="#_x0000_s1032"/>
        <o:r id="V:Rule13" type="connector" idref="#_x0000_s1033"/>
        <o:r id="V:Rule14" type="connector" idref="#_x0000_s1034"/>
        <o:r id="V:Rule16" type="connector" idref="#_x0000_s1035"/>
        <o:r id="V:Rule17" type="connector" idref="#_x0000_s1036"/>
        <o:r id="V:Rule18" type="connector" idref="#_x0000_s1037"/>
        <o:r id="V:Rule19" type="connector" idref="#_x0000_s1038"/>
        <o:r id="V:Rule21" type="connector" idref="#_x0000_s1039"/>
        <o:r id="V:Rule23" type="connector" idref="#_x0000_s1040"/>
        <o:r id="V:Rule2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1zdv3xrjR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</cp:revision>
  <dcterms:created xsi:type="dcterms:W3CDTF">2022-02-20T12:06:00Z</dcterms:created>
  <dcterms:modified xsi:type="dcterms:W3CDTF">2022-02-20T13:04:00Z</dcterms:modified>
</cp:coreProperties>
</file>