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9" w:rsidRPr="00514094" w:rsidRDefault="00564F19" w:rsidP="00BF4854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b/>
          <w:color w:val="000000"/>
        </w:rPr>
        <w:t xml:space="preserve">Пояснительная записка к </w:t>
      </w:r>
      <w:r w:rsidR="00482126" w:rsidRPr="00514094">
        <w:rPr>
          <w:b/>
          <w:color w:val="000000"/>
        </w:rPr>
        <w:t>балансу учреждения на 01.01.2019</w:t>
      </w:r>
      <w:r w:rsidRPr="00514094">
        <w:rPr>
          <w:b/>
          <w:color w:val="000000"/>
        </w:rPr>
        <w:t>г.</w:t>
      </w:r>
      <w:r w:rsidR="0069078E" w:rsidRPr="00514094">
        <w:rPr>
          <w:b/>
          <w:color w:val="000000"/>
        </w:rPr>
        <w:br/>
      </w:r>
      <w:r w:rsidR="0069078E" w:rsidRPr="00514094">
        <w:rPr>
          <w:rFonts w:eastAsiaTheme="minorEastAsia"/>
          <w:color w:val="000000"/>
        </w:rPr>
        <w:t>Муниципальное бюджетное учреждение дополнительного образования «Детская музыкальная школа им. Т.В.Бобровой» является некоммерческой организацией, создано в соответствии с Гражданским кодексом РФ, Конституцией РФ, Законом от 29.12.2012г. №273-ФЗ «Об образовании».</w:t>
      </w:r>
      <w:r w:rsidR="0069078E" w:rsidRPr="00514094">
        <w:rPr>
          <w:rFonts w:eastAsiaTheme="minorEastAsia"/>
          <w:color w:val="000000"/>
        </w:rPr>
        <w:br/>
        <w:t>Учреждение действует на основании Устава, утвержденного постановлением Администрации города Шадринска от 16.06.2015г. №1439.</w:t>
      </w:r>
      <w:r w:rsidR="0069078E" w:rsidRPr="00514094">
        <w:rPr>
          <w:rFonts w:eastAsiaTheme="minorEastAsia"/>
          <w:color w:val="000000"/>
        </w:rPr>
        <w:br/>
        <w:t>Сокращенное наименование: МБУДО «Детская музыкальная школа им. Т.В.</w:t>
      </w:r>
      <w:proofErr w:type="gramStart"/>
      <w:r w:rsidR="0069078E" w:rsidRPr="00514094">
        <w:rPr>
          <w:rFonts w:eastAsiaTheme="minorEastAsia"/>
          <w:color w:val="000000"/>
        </w:rPr>
        <w:t>Бобровой</w:t>
      </w:r>
      <w:proofErr w:type="gramEnd"/>
      <w:r w:rsidR="0069078E" w:rsidRPr="00514094">
        <w:rPr>
          <w:rFonts w:eastAsiaTheme="minorEastAsia"/>
          <w:color w:val="000000"/>
        </w:rPr>
        <w:t xml:space="preserve">» </w:t>
      </w:r>
      <w:r w:rsidR="0069078E" w:rsidRPr="00514094">
        <w:rPr>
          <w:rFonts w:eastAsiaTheme="minorEastAsia"/>
          <w:color w:val="000000"/>
        </w:rPr>
        <w:br/>
        <w:t xml:space="preserve">Юридический и почтовый адрес: </w:t>
      </w:r>
      <w:proofErr w:type="gramStart"/>
      <w:r w:rsidR="0069078E" w:rsidRPr="00514094">
        <w:rPr>
          <w:rFonts w:eastAsiaTheme="minorEastAsia"/>
          <w:color w:val="000000"/>
        </w:rPr>
        <w:t>Курганская</w:t>
      </w:r>
      <w:proofErr w:type="gramEnd"/>
      <w:r w:rsidR="0069078E" w:rsidRPr="00514094">
        <w:rPr>
          <w:rFonts w:eastAsiaTheme="minorEastAsia"/>
          <w:color w:val="000000"/>
        </w:rPr>
        <w:t xml:space="preserve"> обл., г. Шадринск, ул. Спартака, 11.</w:t>
      </w:r>
      <w:r w:rsidR="0069078E" w:rsidRPr="00514094">
        <w:rPr>
          <w:rFonts w:eastAsiaTheme="minorEastAsia"/>
          <w:color w:val="000000"/>
        </w:rPr>
        <w:br/>
        <w:t>Организационно-правовая форма – бюджетное учреждение.</w:t>
      </w:r>
      <w:r w:rsidR="0069078E" w:rsidRPr="00514094">
        <w:rPr>
          <w:rFonts w:eastAsiaTheme="minorEastAsia"/>
          <w:color w:val="000000"/>
        </w:rPr>
        <w:br/>
        <w:t>Форма собственности – муниципальная.</w:t>
      </w:r>
      <w:r w:rsidR="0069078E" w:rsidRPr="00514094">
        <w:rPr>
          <w:rFonts w:eastAsiaTheme="minorEastAsia"/>
          <w:color w:val="000000"/>
        </w:rPr>
        <w:br/>
        <w:t>ОКВЭД – дополнительное образование детей-85.41.9; концертная деятельность-92.31.21</w:t>
      </w:r>
      <w:r w:rsidR="0069078E" w:rsidRPr="00514094">
        <w:rPr>
          <w:rFonts w:eastAsiaTheme="minorEastAsia"/>
          <w:color w:val="000000"/>
        </w:rPr>
        <w:br/>
        <w:t xml:space="preserve">ОКПО – 29702622 </w:t>
      </w:r>
      <w:r w:rsidR="0069078E" w:rsidRPr="00514094">
        <w:rPr>
          <w:rFonts w:eastAsiaTheme="minorEastAsia"/>
          <w:color w:val="000000"/>
        </w:rPr>
        <w:br/>
        <w:t>ИНН 4502000918</w:t>
      </w:r>
      <w:r w:rsidR="0069078E" w:rsidRPr="00514094">
        <w:rPr>
          <w:rFonts w:eastAsiaTheme="minorEastAsia"/>
          <w:color w:val="000000"/>
        </w:rPr>
        <w:br/>
        <w:t>Учредителем является Администрация города Шадринска. В своей деятельности учреждение подведомственно и подконтрольно Отделу культуры Администрации города Шадринска. Между отделом культуры Администрации г</w:t>
      </w:r>
      <w:proofErr w:type="gramStart"/>
      <w:r w:rsidR="0069078E" w:rsidRPr="00514094">
        <w:rPr>
          <w:rFonts w:eastAsiaTheme="minorEastAsia"/>
          <w:color w:val="000000"/>
        </w:rPr>
        <w:t>.Ш</w:t>
      </w:r>
      <w:proofErr w:type="gramEnd"/>
      <w:r w:rsidR="0069078E" w:rsidRPr="00514094">
        <w:rPr>
          <w:rFonts w:eastAsiaTheme="minorEastAsia"/>
          <w:color w:val="000000"/>
        </w:rPr>
        <w:t>адринска и школой заключено соглашение о порядке и условиях предоставления субсидий на финансовое обеспечение выполнения государственного (муниципального) задания, соглашение о порядке и условиях предоставления субсидий на иные цели.</w:t>
      </w:r>
      <w:r w:rsidR="0069078E" w:rsidRPr="00514094">
        <w:rPr>
          <w:rFonts w:eastAsiaTheme="minorEastAsia"/>
          <w:color w:val="000000"/>
        </w:rPr>
        <w:br/>
        <w:t>Детская музыкальная школа осуществляет свою деятельность, реализуя образовательные программы в соответствии с лицензией:</w:t>
      </w:r>
      <w:r w:rsidR="0069078E" w:rsidRPr="00514094">
        <w:rPr>
          <w:rFonts w:eastAsiaTheme="minorEastAsia"/>
          <w:color w:val="000000"/>
        </w:rPr>
        <w:br/>
        <w:t xml:space="preserve">• </w:t>
      </w:r>
      <w:proofErr w:type="gramStart"/>
      <w:r w:rsidR="0069078E" w:rsidRPr="00514094">
        <w:rPr>
          <w:rFonts w:eastAsiaTheme="minorEastAsia"/>
          <w:color w:val="000000"/>
        </w:rPr>
        <w:t>Фортепиано (8(9) лет);</w:t>
      </w:r>
      <w:r w:rsidR="0069078E" w:rsidRPr="00514094">
        <w:rPr>
          <w:rFonts w:eastAsiaTheme="minorEastAsia"/>
          <w:color w:val="000000"/>
        </w:rPr>
        <w:br/>
      </w:r>
      <w:r w:rsidR="0069078E" w:rsidRPr="00514094">
        <w:rPr>
          <w:color w:val="000000"/>
        </w:rPr>
        <w:t>• Хоровое пение (8(9) лет);</w:t>
      </w:r>
      <w:r w:rsidR="0069078E" w:rsidRPr="00514094">
        <w:rPr>
          <w:color w:val="000000"/>
        </w:rPr>
        <w:br/>
        <w:t>• Струнные инструменты (8(9) лет);</w:t>
      </w:r>
      <w:r w:rsidR="0069078E" w:rsidRPr="00514094">
        <w:rPr>
          <w:color w:val="000000"/>
        </w:rPr>
        <w:br/>
        <w:t>• Народные инструменты (8(9) лет);</w:t>
      </w:r>
      <w:r w:rsidR="0069078E" w:rsidRPr="00514094">
        <w:rPr>
          <w:color w:val="000000"/>
        </w:rPr>
        <w:br/>
        <w:t>• Духовые и ударные инструменты (8(9) лет);</w:t>
      </w:r>
      <w:r w:rsidR="0069078E" w:rsidRPr="00514094">
        <w:rPr>
          <w:color w:val="000000"/>
        </w:rPr>
        <w:br/>
        <w:t>• Народные инструменты (5(6) лет);</w:t>
      </w:r>
      <w:r w:rsidR="0069078E" w:rsidRPr="00514094">
        <w:rPr>
          <w:color w:val="000000"/>
        </w:rPr>
        <w:br/>
        <w:t>• Духовые и ударные инструменты (5(6) лет);</w:t>
      </w:r>
      <w:r w:rsidR="0069078E" w:rsidRPr="00514094">
        <w:rPr>
          <w:color w:val="000000"/>
        </w:rPr>
        <w:br/>
        <w:t>• Искусство театра (5(6) лет);</w:t>
      </w:r>
      <w:r w:rsidR="0069078E" w:rsidRPr="00514094">
        <w:rPr>
          <w:color w:val="000000"/>
        </w:rPr>
        <w:br/>
        <w:t>• Хореографическое творчество(5(6) лет).</w:t>
      </w:r>
      <w:proofErr w:type="gramEnd"/>
      <w:r w:rsidR="0069078E" w:rsidRPr="00514094">
        <w:rPr>
          <w:color w:val="000000"/>
        </w:rPr>
        <w:br/>
        <w:t>Школа вправе осуществлять на договорной основе следующие платные услуги:</w:t>
      </w:r>
      <w:r w:rsidR="0069078E" w:rsidRPr="00514094">
        <w:rPr>
          <w:color w:val="000000"/>
        </w:rPr>
        <w:br/>
        <w:t xml:space="preserve">• </w:t>
      </w:r>
      <w:proofErr w:type="gramStart"/>
      <w:r w:rsidR="0069078E" w:rsidRPr="00514094">
        <w:rPr>
          <w:color w:val="000000"/>
        </w:rPr>
        <w:t>обучение</w:t>
      </w:r>
      <w:proofErr w:type="gramEnd"/>
      <w:r w:rsidR="0069078E" w:rsidRPr="00514094">
        <w:rPr>
          <w:color w:val="000000"/>
        </w:rPr>
        <w:t xml:space="preserve"> по дополнительным образовательным программам;</w:t>
      </w:r>
      <w:r w:rsidR="0069078E" w:rsidRPr="00514094">
        <w:rPr>
          <w:color w:val="000000"/>
        </w:rPr>
        <w:br/>
        <w:t>• проведение платных концертов;</w:t>
      </w:r>
      <w:r w:rsidR="0069078E" w:rsidRPr="00514094">
        <w:rPr>
          <w:color w:val="000000"/>
        </w:rPr>
        <w:br/>
        <w:t>• проведение платных спектаклей;</w:t>
      </w:r>
      <w:r w:rsidR="0069078E" w:rsidRPr="00514094">
        <w:rPr>
          <w:color w:val="000000"/>
        </w:rPr>
        <w:br/>
        <w:t>• филармоническая деятельность;</w:t>
      </w:r>
      <w:r w:rsidR="0069078E" w:rsidRPr="00514094">
        <w:rPr>
          <w:color w:val="000000"/>
        </w:rPr>
        <w:br/>
        <w:t>• прокат музыкальных инструментов.</w:t>
      </w:r>
      <w:r w:rsidR="0069078E" w:rsidRPr="00514094">
        <w:rPr>
          <w:color w:val="000000"/>
        </w:rPr>
        <w:br/>
        <w:t>Порядок ведения платных услуг определяется Положением «О порядке предоставления дополнительных платных услуг».</w:t>
      </w:r>
      <w:r w:rsidR="0069078E" w:rsidRPr="00514094">
        <w:rPr>
          <w:color w:val="000000"/>
        </w:rPr>
        <w:br/>
        <w:t>Ведение бухгалтерского учета осуществляет бухгалтерия, состоящая из 3-х специалистов с высшим образованием. Бухгалтерский учет ведется с использованием программы 1С: Предприятие 8. и осуществляется в соответствии с Бюджетным кодексом РФ, Федеральным законом №402-ФЗ «О бухгалтерском учете» от06.12.2011г.</w:t>
      </w:r>
      <w:proofErr w:type="gramStart"/>
      <w:r w:rsidR="0069078E" w:rsidRPr="00514094">
        <w:rPr>
          <w:color w:val="000000"/>
        </w:rPr>
        <w:t>,П</w:t>
      </w:r>
      <w:proofErr w:type="gramEnd"/>
      <w:r w:rsidR="0069078E" w:rsidRPr="00514094">
        <w:rPr>
          <w:color w:val="000000"/>
        </w:rPr>
        <w:t>риказом Минфина РФ от 01.12.2010г. №157н «Об утверждении единого плана счетов бухгалтерского учета», Приказом Минфина РФ от 15.12.2010г. №173н«об утверждении форм первичных учетных документов», приказом Минфина РФ от25.03.2011г. № 33н «Об утверждении Инструкции о порядке составления учреждениями годовой, квартальной бухгалтерской отчетности бюджетных учреждений».</w:t>
      </w:r>
      <w:r w:rsidR="0069078E" w:rsidRPr="00514094">
        <w:rPr>
          <w:rFonts w:ascii="Tahoma" w:hAnsi="Tahoma" w:cs="Tahoma"/>
          <w:color w:val="000000"/>
        </w:rPr>
        <w:br/>
      </w:r>
      <w:r w:rsidRPr="00514094">
        <w:rPr>
          <w:b/>
          <w:color w:val="000000"/>
        </w:rPr>
        <w:t>Раздел 1.Организационная структура учреждения.</w:t>
      </w:r>
    </w:p>
    <w:p w:rsidR="006E3476" w:rsidRPr="00514094" w:rsidRDefault="00564F19" w:rsidP="00BF48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t>Подведомственных подразделений и филиалов у учреждения нет.</w:t>
      </w:r>
      <w:r w:rsidR="0069078E" w:rsidRPr="00514094">
        <w:rPr>
          <w:color w:val="000000"/>
        </w:rPr>
        <w:br/>
      </w:r>
      <w:r w:rsidR="0069078E" w:rsidRPr="00514094">
        <w:rPr>
          <w:b/>
          <w:color w:val="000000"/>
        </w:rPr>
        <w:t>Раздел 2. Результаты деятельности учреждения.</w:t>
      </w:r>
      <w:r w:rsidR="0069078E" w:rsidRPr="00514094">
        <w:rPr>
          <w:color w:val="000000"/>
        </w:rPr>
        <w:br/>
        <w:t>Численность контингента на 201</w:t>
      </w:r>
      <w:r w:rsidR="00482126" w:rsidRPr="00514094">
        <w:rPr>
          <w:color w:val="000000"/>
        </w:rPr>
        <w:t>8</w:t>
      </w:r>
      <w:r w:rsidR="0069078E" w:rsidRPr="00514094">
        <w:rPr>
          <w:color w:val="000000"/>
        </w:rPr>
        <w:t>г. утвержденная в муниципальном задании составляет40</w:t>
      </w:r>
      <w:r w:rsidR="00482126" w:rsidRPr="00514094">
        <w:rPr>
          <w:color w:val="000000"/>
        </w:rPr>
        <w:t>4</w:t>
      </w:r>
      <w:r w:rsidR="006E3476" w:rsidRPr="00514094">
        <w:rPr>
          <w:color w:val="000000"/>
        </w:rPr>
        <w:t xml:space="preserve"> чел. Выпуск составил 64 чел., отсев составляет 2,3</w:t>
      </w:r>
      <w:r w:rsidR="0069078E" w:rsidRPr="00514094">
        <w:rPr>
          <w:color w:val="000000"/>
        </w:rPr>
        <w:t>%. П</w:t>
      </w:r>
      <w:r w:rsidR="006E3476" w:rsidRPr="00514094">
        <w:rPr>
          <w:color w:val="000000"/>
        </w:rPr>
        <w:t xml:space="preserve">ринято в начале </w:t>
      </w:r>
      <w:r w:rsidR="00C6630B">
        <w:rPr>
          <w:color w:val="000000"/>
        </w:rPr>
        <w:lastRenderedPageBreak/>
        <w:t>учебного года 176 учащихся, из них на платные отделения 91 человек.</w:t>
      </w:r>
      <w:r w:rsidR="0069078E" w:rsidRPr="00514094">
        <w:rPr>
          <w:color w:val="000000"/>
        </w:rPr>
        <w:t xml:space="preserve"> На 01.01.201</w:t>
      </w:r>
      <w:r w:rsidR="006E3476" w:rsidRPr="00514094">
        <w:rPr>
          <w:color w:val="000000"/>
        </w:rPr>
        <w:t>9</w:t>
      </w:r>
      <w:r w:rsidR="0069078E" w:rsidRPr="00514094">
        <w:rPr>
          <w:color w:val="000000"/>
        </w:rPr>
        <w:t>г. ко</w:t>
      </w:r>
      <w:r w:rsidR="00C6630B">
        <w:rPr>
          <w:color w:val="000000"/>
        </w:rPr>
        <w:t>нтингент учащихся составляет 492 человека, в т.ч. 96 по платным услугам.</w:t>
      </w:r>
      <w:r w:rsidR="006E3476" w:rsidRPr="00514094">
        <w:rPr>
          <w:color w:val="000000"/>
        </w:rPr>
        <w:t xml:space="preserve"> За 2018г. свыше 236</w:t>
      </w:r>
      <w:r w:rsidR="0069078E" w:rsidRPr="00514094">
        <w:rPr>
          <w:color w:val="000000"/>
        </w:rPr>
        <w:t xml:space="preserve"> учащихся приняли участие в международных,</w:t>
      </w:r>
      <w:r w:rsidR="006E3476" w:rsidRPr="00514094">
        <w:rPr>
          <w:color w:val="000000"/>
        </w:rPr>
        <w:t xml:space="preserve"> </w:t>
      </w:r>
      <w:r w:rsidR="0069078E" w:rsidRPr="00514094">
        <w:rPr>
          <w:color w:val="000000"/>
        </w:rPr>
        <w:t xml:space="preserve">региональных и всероссийских конкурсах, более </w:t>
      </w:r>
      <w:r w:rsidR="006E3476" w:rsidRPr="00514094">
        <w:rPr>
          <w:color w:val="000000"/>
        </w:rPr>
        <w:t>123</w:t>
      </w:r>
      <w:r w:rsidR="0069078E" w:rsidRPr="00514094">
        <w:rPr>
          <w:color w:val="000000"/>
        </w:rPr>
        <w:t xml:space="preserve"> чело</w:t>
      </w:r>
      <w:r w:rsidR="006E3476" w:rsidRPr="00514094">
        <w:rPr>
          <w:color w:val="000000"/>
        </w:rPr>
        <w:t>век стали лауреатами и дипломантами. Вручена 8</w:t>
      </w:r>
      <w:r w:rsidR="0069078E" w:rsidRPr="00514094">
        <w:rPr>
          <w:color w:val="000000"/>
        </w:rPr>
        <w:t xml:space="preserve"> учащимся областная премия Управления культур</w:t>
      </w:r>
      <w:r w:rsidR="006E3476" w:rsidRPr="00514094">
        <w:rPr>
          <w:color w:val="000000"/>
        </w:rPr>
        <w:t>ы</w:t>
      </w:r>
      <w:proofErr w:type="gramStart"/>
      <w:r w:rsidR="006E3476" w:rsidRPr="00514094">
        <w:rPr>
          <w:color w:val="000000"/>
        </w:rPr>
        <w:t>"Ю</w:t>
      </w:r>
      <w:proofErr w:type="gramEnd"/>
      <w:r w:rsidR="006E3476" w:rsidRPr="00514094">
        <w:rPr>
          <w:color w:val="000000"/>
        </w:rPr>
        <w:t>ные дарования Зауралья", 2</w:t>
      </w:r>
      <w:r w:rsidR="0069078E" w:rsidRPr="00514094">
        <w:rPr>
          <w:color w:val="000000"/>
        </w:rPr>
        <w:t xml:space="preserve"> учащимся стипендия </w:t>
      </w:r>
      <w:proofErr w:type="spellStart"/>
      <w:r w:rsidR="0069078E" w:rsidRPr="00514094">
        <w:rPr>
          <w:color w:val="000000"/>
        </w:rPr>
        <w:t>им.Г.Н.Фованова</w:t>
      </w:r>
      <w:proofErr w:type="spellEnd"/>
      <w:r w:rsidR="0069078E" w:rsidRPr="00514094">
        <w:rPr>
          <w:color w:val="000000"/>
        </w:rPr>
        <w:t>.</w:t>
      </w:r>
      <w:r w:rsidR="006E3476" w:rsidRPr="00514094">
        <w:rPr>
          <w:color w:val="000000"/>
        </w:rPr>
        <w:t xml:space="preserve"> Лауреатами городской молодежной премии стали 2 коллектива.</w:t>
      </w:r>
    </w:p>
    <w:p w:rsidR="00543DAA" w:rsidRPr="00514094" w:rsidRDefault="0069078E" w:rsidP="00376D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br/>
        <w:t>Количество штатных единиц привлекаемых для выполнения муниципал</w:t>
      </w:r>
      <w:r w:rsidR="00C6630B">
        <w:rPr>
          <w:color w:val="000000"/>
        </w:rPr>
        <w:t>ьного задания составляет 103,</w:t>
      </w:r>
      <w:r w:rsidR="006E3476" w:rsidRPr="00514094">
        <w:rPr>
          <w:color w:val="000000"/>
        </w:rPr>
        <w:t>3</w:t>
      </w:r>
      <w:r w:rsidRPr="00514094">
        <w:rPr>
          <w:color w:val="000000"/>
        </w:rPr>
        <w:t xml:space="preserve"> шт.ед., в т.ч. </w:t>
      </w:r>
      <w:r w:rsidR="00543DAA" w:rsidRPr="00514094">
        <w:rPr>
          <w:color w:val="000000"/>
        </w:rPr>
        <w:t>по штатному расписанию АУП-37,15</w:t>
      </w:r>
      <w:r w:rsidRPr="00514094">
        <w:rPr>
          <w:color w:val="000000"/>
        </w:rPr>
        <w:t xml:space="preserve"> шт.ед., по</w:t>
      </w:r>
      <w:r w:rsidR="00543DAA" w:rsidRPr="00514094">
        <w:rPr>
          <w:color w:val="000000"/>
        </w:rPr>
        <w:t xml:space="preserve"> тарификационным спискам – 66,15</w:t>
      </w:r>
      <w:r w:rsidRPr="00514094">
        <w:rPr>
          <w:color w:val="000000"/>
        </w:rPr>
        <w:t xml:space="preserve"> шт.ед. Для осуществлен</w:t>
      </w:r>
      <w:r w:rsidR="00543DAA" w:rsidRPr="00514094">
        <w:rPr>
          <w:color w:val="000000"/>
        </w:rPr>
        <w:t>ия платных услуг привлечено 2,67</w:t>
      </w:r>
      <w:r w:rsidRPr="00514094">
        <w:rPr>
          <w:color w:val="000000"/>
        </w:rPr>
        <w:t xml:space="preserve"> шт.ед. Среднесписочная численность </w:t>
      </w:r>
      <w:r w:rsidR="00543DAA" w:rsidRPr="00514094">
        <w:rPr>
          <w:color w:val="000000"/>
        </w:rPr>
        <w:t>работников списочного состава 59,5 чел., 3,3</w:t>
      </w:r>
      <w:r w:rsidRPr="00514094">
        <w:rPr>
          <w:color w:val="000000"/>
        </w:rPr>
        <w:t xml:space="preserve"> совместителей. </w:t>
      </w:r>
      <w:r w:rsidRPr="00514094">
        <w:rPr>
          <w:color w:val="000000"/>
        </w:rPr>
        <w:br/>
        <w:t>Средняя заработная плата работников учреждения (без учета выплат по договорам ГПХ, материальной помощи</w:t>
      </w:r>
      <w:proofErr w:type="gramStart"/>
      <w:r w:rsidRPr="00514094">
        <w:rPr>
          <w:color w:val="000000"/>
        </w:rPr>
        <w:t xml:space="preserve">,) </w:t>
      </w:r>
      <w:proofErr w:type="gramEnd"/>
      <w:r w:rsidRPr="00514094">
        <w:rPr>
          <w:color w:val="000000"/>
        </w:rPr>
        <w:t>списочн</w:t>
      </w:r>
      <w:r w:rsidR="00543DAA" w:rsidRPr="00514094">
        <w:rPr>
          <w:color w:val="000000"/>
        </w:rPr>
        <w:t>ого состава составляет 22519,0</w:t>
      </w:r>
      <w:r w:rsidRPr="00514094">
        <w:rPr>
          <w:color w:val="000000"/>
        </w:rPr>
        <w:t xml:space="preserve"> руб. в месяц.</w:t>
      </w:r>
      <w:r w:rsidR="00543DAA" w:rsidRPr="00514094">
        <w:rPr>
          <w:color w:val="000000"/>
        </w:rPr>
        <w:t xml:space="preserve"> Средняя </w:t>
      </w:r>
      <w:proofErr w:type="spellStart"/>
      <w:r w:rsidR="00543DAA" w:rsidRPr="00514094">
        <w:rPr>
          <w:color w:val="000000"/>
        </w:rPr>
        <w:t>з</w:t>
      </w:r>
      <w:proofErr w:type="spellEnd"/>
      <w:r w:rsidR="00543DAA" w:rsidRPr="00514094">
        <w:rPr>
          <w:color w:val="000000"/>
        </w:rPr>
        <w:t>/плата педагогических работников списочного состава - 24411,0 руб.</w:t>
      </w:r>
    </w:p>
    <w:p w:rsidR="00376DF2" w:rsidRDefault="0069078E" w:rsidP="00376D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br/>
        <w:t>Всего за отчетный период подтвердил</w:t>
      </w:r>
      <w:r w:rsidR="00543DAA" w:rsidRPr="00514094">
        <w:rPr>
          <w:color w:val="000000"/>
        </w:rPr>
        <w:t>и высшую квалификацию 5 преподавателей присвоенную им ранее и одному преподавателю присвоена высшая квалификация впервые.</w:t>
      </w:r>
      <w:r w:rsidRPr="00514094">
        <w:rPr>
          <w:color w:val="000000"/>
        </w:rPr>
        <w:t xml:space="preserve"> Учреждение оснащено </w:t>
      </w:r>
      <w:r w:rsidR="00543DAA" w:rsidRPr="00514094">
        <w:rPr>
          <w:color w:val="000000"/>
        </w:rPr>
        <w:t>компьютерным оборудованием на 85</w:t>
      </w:r>
      <w:r w:rsidRPr="00514094">
        <w:rPr>
          <w:color w:val="000000"/>
        </w:rPr>
        <w:t>%., сохраняется потребность в ПК. В основном корпусе по ул</w:t>
      </w:r>
      <w:proofErr w:type="gramStart"/>
      <w:r w:rsidRPr="00514094">
        <w:rPr>
          <w:color w:val="000000"/>
        </w:rPr>
        <w:t>.Л</w:t>
      </w:r>
      <w:proofErr w:type="gramEnd"/>
      <w:r w:rsidRPr="00514094">
        <w:rPr>
          <w:color w:val="000000"/>
        </w:rPr>
        <w:t xml:space="preserve">енина создана сеть с выходом в Интернет и беспроводная сеть </w:t>
      </w:r>
      <w:proofErr w:type="spellStart"/>
      <w:r w:rsidRPr="00514094">
        <w:rPr>
          <w:color w:val="000000"/>
        </w:rPr>
        <w:t>Wi</w:t>
      </w:r>
      <w:proofErr w:type="spellEnd"/>
      <w:r w:rsidRPr="00514094">
        <w:rPr>
          <w:color w:val="000000"/>
        </w:rPr>
        <w:t xml:space="preserve"> </w:t>
      </w:r>
      <w:proofErr w:type="spellStart"/>
      <w:r w:rsidRPr="00514094">
        <w:rPr>
          <w:color w:val="000000"/>
        </w:rPr>
        <w:t>Fi</w:t>
      </w:r>
      <w:proofErr w:type="spellEnd"/>
      <w:r w:rsidRPr="00514094">
        <w:rPr>
          <w:color w:val="000000"/>
        </w:rPr>
        <w:t>. Оснащенность мебелью составляет 80%, потребность 20% (</w:t>
      </w:r>
      <w:r w:rsidR="00543DAA" w:rsidRPr="00514094">
        <w:rPr>
          <w:color w:val="000000"/>
        </w:rPr>
        <w:t xml:space="preserve">ученические </w:t>
      </w:r>
      <w:r w:rsidRPr="00514094">
        <w:rPr>
          <w:color w:val="000000"/>
        </w:rPr>
        <w:t>столы и стулья в классы). На 01.01.201</w:t>
      </w:r>
      <w:r w:rsidR="00543DAA" w:rsidRPr="00514094">
        <w:rPr>
          <w:color w:val="000000"/>
        </w:rPr>
        <w:t>9г числится 275</w:t>
      </w:r>
      <w:r w:rsidRPr="00514094">
        <w:rPr>
          <w:color w:val="000000"/>
        </w:rPr>
        <w:t xml:space="preserve"> </w:t>
      </w:r>
      <w:proofErr w:type="spellStart"/>
      <w:r w:rsidRPr="00514094">
        <w:rPr>
          <w:color w:val="000000"/>
        </w:rPr>
        <w:t>муз</w:t>
      </w:r>
      <w:proofErr w:type="gramStart"/>
      <w:r w:rsidRPr="00514094">
        <w:rPr>
          <w:color w:val="000000"/>
        </w:rPr>
        <w:t>.и</w:t>
      </w:r>
      <w:proofErr w:type="gramEnd"/>
      <w:r w:rsidRPr="00514094">
        <w:rPr>
          <w:color w:val="000000"/>
        </w:rPr>
        <w:t>нструмент</w:t>
      </w:r>
      <w:proofErr w:type="spellEnd"/>
      <w:r w:rsidRPr="00514094">
        <w:rPr>
          <w:color w:val="000000"/>
        </w:rPr>
        <w:t>,</w:t>
      </w:r>
      <w:r w:rsidR="00543DAA" w:rsidRPr="00514094">
        <w:rPr>
          <w:color w:val="000000"/>
        </w:rPr>
        <w:t xml:space="preserve"> </w:t>
      </w:r>
      <w:r w:rsidRPr="00514094">
        <w:rPr>
          <w:color w:val="000000"/>
        </w:rPr>
        <w:t xml:space="preserve">потребность </w:t>
      </w:r>
      <w:r w:rsidR="00543DAA" w:rsidRPr="00514094">
        <w:rPr>
          <w:color w:val="000000"/>
        </w:rPr>
        <w:t>сохраняется как минимум еще в 15</w:t>
      </w:r>
      <w:r w:rsidRPr="00514094">
        <w:rPr>
          <w:color w:val="000000"/>
        </w:rPr>
        <w:t xml:space="preserve"> ед. Автопарк учреждения обновлен в2014г. и составляет два транспортных средства, потребность отсутствует. Школ</w:t>
      </w:r>
      <w:r w:rsidR="00543DAA" w:rsidRPr="00514094">
        <w:rPr>
          <w:color w:val="000000"/>
        </w:rPr>
        <w:t>а частично оборудована пожарной сигнализацией.</w:t>
      </w:r>
      <w:r w:rsidRPr="00514094">
        <w:rPr>
          <w:color w:val="000000"/>
        </w:rPr>
        <w:t xml:space="preserve"> Потребность сохраняется в установке 1 датчика автоматического оповещения</w:t>
      </w:r>
      <w:r w:rsidR="00543DAA" w:rsidRPr="00514094">
        <w:rPr>
          <w:color w:val="000000"/>
        </w:rPr>
        <w:t xml:space="preserve"> о пожаре. </w:t>
      </w:r>
      <w:r w:rsidR="00BF4854" w:rsidRPr="00514094">
        <w:rPr>
          <w:color w:val="000000"/>
        </w:rPr>
        <w:t>Учреждение подключено к пульту вневедомственной охраны. Видеонаблюдение ведется только в одном корпусе.</w:t>
      </w:r>
      <w:r w:rsidRPr="00514094">
        <w:rPr>
          <w:color w:val="000000"/>
        </w:rPr>
        <w:t xml:space="preserve"> Вся профессиональная звукозаписывающая и светотехническая аппаратура имеется,</w:t>
      </w:r>
      <w:r w:rsidR="00BF4854" w:rsidRPr="00514094">
        <w:rPr>
          <w:color w:val="000000"/>
        </w:rPr>
        <w:t xml:space="preserve"> </w:t>
      </w:r>
      <w:r w:rsidRPr="00514094">
        <w:rPr>
          <w:color w:val="000000"/>
        </w:rPr>
        <w:t xml:space="preserve">потребность отсутствует. Школа </w:t>
      </w:r>
      <w:proofErr w:type="gramStart"/>
      <w:r w:rsidRPr="00514094">
        <w:rPr>
          <w:color w:val="000000"/>
        </w:rPr>
        <w:t>по прежнему</w:t>
      </w:r>
      <w:proofErr w:type="gramEnd"/>
      <w:r w:rsidRPr="00514094">
        <w:rPr>
          <w:color w:val="000000"/>
        </w:rPr>
        <w:t xml:space="preserve"> нуждается в </w:t>
      </w:r>
      <w:proofErr w:type="spellStart"/>
      <w:r w:rsidRPr="00514094">
        <w:rPr>
          <w:color w:val="000000"/>
        </w:rPr>
        <w:t>видеопрекционной</w:t>
      </w:r>
      <w:proofErr w:type="spellEnd"/>
      <w:r w:rsidRPr="00514094">
        <w:rPr>
          <w:color w:val="000000"/>
        </w:rPr>
        <w:t xml:space="preserve"> системе, интерактивных досках.</w:t>
      </w:r>
    </w:p>
    <w:p w:rsidR="00B126A1" w:rsidRPr="00376DF2" w:rsidRDefault="0069078E" w:rsidP="00376DF2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br/>
      </w:r>
      <w:r w:rsidRPr="00376DF2">
        <w:rPr>
          <w:color w:val="000000"/>
        </w:rPr>
        <w:t>Балансовая стоимость все</w:t>
      </w:r>
      <w:r w:rsidR="00BF4854" w:rsidRPr="00376DF2">
        <w:rPr>
          <w:color w:val="000000"/>
        </w:rPr>
        <w:t>х основных средств на 01.01.2019г. составляет 18656378,07</w:t>
      </w:r>
      <w:r w:rsidRPr="00376DF2">
        <w:rPr>
          <w:color w:val="000000"/>
        </w:rPr>
        <w:t>руб.:</w:t>
      </w:r>
      <w:r w:rsidRPr="00376DF2">
        <w:rPr>
          <w:color w:val="000000"/>
        </w:rPr>
        <w:br/>
        <w:t>- недвижимое имущество 10874885,61 руб.;</w:t>
      </w:r>
      <w:r w:rsidRPr="00376DF2">
        <w:rPr>
          <w:color w:val="000000"/>
        </w:rPr>
        <w:br/>
        <w:t>- особо ценн</w:t>
      </w:r>
      <w:r w:rsidR="00BF4854" w:rsidRPr="00376DF2">
        <w:rPr>
          <w:color w:val="000000"/>
        </w:rPr>
        <w:t>ое движимое имущество 4791958,10</w:t>
      </w:r>
      <w:r w:rsidRPr="00376DF2">
        <w:rPr>
          <w:color w:val="000000"/>
        </w:rPr>
        <w:t xml:space="preserve"> руб.;</w:t>
      </w:r>
      <w:r w:rsidRPr="00376DF2">
        <w:rPr>
          <w:color w:val="000000"/>
        </w:rPr>
        <w:br/>
        <w:t>- ин</w:t>
      </w:r>
      <w:r w:rsidR="00BF4854" w:rsidRPr="00376DF2">
        <w:rPr>
          <w:color w:val="000000"/>
        </w:rPr>
        <w:t>ое движимое имущество 2989534,36</w:t>
      </w:r>
      <w:r w:rsidRPr="00376DF2">
        <w:rPr>
          <w:color w:val="000000"/>
        </w:rPr>
        <w:t xml:space="preserve"> руб.</w:t>
      </w:r>
      <w:r w:rsidRPr="00376DF2">
        <w:rPr>
          <w:color w:val="000000"/>
        </w:rPr>
        <w:br/>
      </w:r>
      <w:r w:rsidRPr="00514094">
        <w:rPr>
          <w:color w:val="000000"/>
        </w:rPr>
        <w:br/>
      </w:r>
      <w:r w:rsidRPr="00514094">
        <w:rPr>
          <w:b/>
          <w:color w:val="000000"/>
        </w:rPr>
        <w:t>Раздел 3. Анализ отчета об исполнении учреждением плана его деятельности.</w:t>
      </w:r>
      <w:r w:rsidRPr="00514094">
        <w:rPr>
          <w:color w:val="000000"/>
        </w:rPr>
        <w:br/>
      </w:r>
      <w:r w:rsidR="00B126A1" w:rsidRPr="00B126A1">
        <w:t>Источниками финансир</w:t>
      </w:r>
      <w:r w:rsidR="00B126A1">
        <w:t>ования деятельности учреждения</w:t>
      </w:r>
      <w:r w:rsidR="00B126A1" w:rsidRPr="00B126A1">
        <w:t xml:space="preserve"> являются:</w:t>
      </w:r>
    </w:p>
    <w:p w:rsidR="00B126A1" w:rsidRPr="00B126A1" w:rsidRDefault="00B126A1" w:rsidP="00B1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1">
        <w:rPr>
          <w:rFonts w:ascii="Times New Roman" w:hAnsi="Times New Roman" w:cs="Times New Roman"/>
          <w:sz w:val="24"/>
          <w:szCs w:val="24"/>
        </w:rPr>
        <w:t>- субсидии на фи</w:t>
      </w:r>
      <w:r>
        <w:rPr>
          <w:rFonts w:ascii="Times New Roman" w:hAnsi="Times New Roman" w:cs="Times New Roman"/>
          <w:sz w:val="24"/>
          <w:szCs w:val="24"/>
        </w:rPr>
        <w:t>нансовое обеспечение выполнения муниципального</w:t>
      </w:r>
      <w:r w:rsidRPr="00B126A1">
        <w:rPr>
          <w:rFonts w:ascii="Times New Roman" w:hAnsi="Times New Roman" w:cs="Times New Roman"/>
          <w:sz w:val="24"/>
          <w:szCs w:val="24"/>
        </w:rPr>
        <w:t xml:space="preserve"> задания на оказание  услуг;</w:t>
      </w:r>
    </w:p>
    <w:p w:rsidR="00B126A1" w:rsidRPr="00B126A1" w:rsidRDefault="00B126A1" w:rsidP="00B1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6A1">
        <w:rPr>
          <w:rFonts w:ascii="Times New Roman" w:hAnsi="Times New Roman" w:cs="Times New Roman"/>
          <w:sz w:val="24"/>
          <w:szCs w:val="24"/>
        </w:rPr>
        <w:t>- целевая субсидия на иные цели;</w:t>
      </w:r>
    </w:p>
    <w:p w:rsidR="00B126A1" w:rsidRPr="00B126A1" w:rsidRDefault="00B126A1" w:rsidP="00B12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A1">
        <w:rPr>
          <w:rFonts w:ascii="Times New Roman" w:hAnsi="Times New Roman" w:cs="Times New Roman"/>
          <w:sz w:val="24"/>
          <w:szCs w:val="24"/>
        </w:rPr>
        <w:t>- поступления от платной и иной приносящей доход деятельности;</w:t>
      </w:r>
    </w:p>
    <w:p w:rsidR="00B126A1" w:rsidRDefault="00B126A1" w:rsidP="004F46C1">
      <w:pPr>
        <w:shd w:val="clear" w:color="auto" w:fill="FFFFFF"/>
        <w:tabs>
          <w:tab w:val="left" w:pos="845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B126A1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26A1">
        <w:rPr>
          <w:rFonts w:ascii="Times New Roman" w:hAnsi="Times New Roman" w:cs="Times New Roman"/>
          <w:sz w:val="24"/>
          <w:szCs w:val="24"/>
        </w:rPr>
        <w:t xml:space="preserve"> задания было выделено сре</w:t>
      </w:r>
      <w:proofErr w:type="gramStart"/>
      <w:r w:rsidRPr="00B126A1">
        <w:rPr>
          <w:rFonts w:ascii="Times New Roman" w:hAnsi="Times New Roman" w:cs="Times New Roman"/>
          <w:sz w:val="24"/>
          <w:szCs w:val="24"/>
        </w:rPr>
        <w:t>дств в</w:t>
      </w:r>
      <w:r w:rsidR="004F46C1">
        <w:rPr>
          <w:rFonts w:ascii="Times New Roman" w:hAnsi="Times New Roman" w:cs="Times New Roman"/>
          <w:sz w:val="24"/>
          <w:szCs w:val="24"/>
        </w:rPr>
        <w:t xml:space="preserve"> </w:t>
      </w:r>
      <w:r w:rsidRPr="00B126A1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B126A1">
        <w:rPr>
          <w:rFonts w:ascii="Times New Roman" w:hAnsi="Times New Roman" w:cs="Times New Roman"/>
          <w:spacing w:val="-1"/>
          <w:sz w:val="24"/>
          <w:szCs w:val="24"/>
        </w:rPr>
        <w:t xml:space="preserve">умме </w:t>
      </w:r>
      <w:r w:rsidRPr="00514094">
        <w:rPr>
          <w:color w:val="000000"/>
        </w:rPr>
        <w:t>22265137,60</w:t>
      </w:r>
      <w:r w:rsidR="004F46C1">
        <w:rPr>
          <w:color w:val="000000"/>
        </w:rPr>
        <w:t xml:space="preserve"> </w:t>
      </w:r>
      <w:r w:rsidRPr="00514094">
        <w:rPr>
          <w:color w:val="000000"/>
        </w:rPr>
        <w:t>руб</w:t>
      </w:r>
      <w:r w:rsidRPr="00B126A1">
        <w:rPr>
          <w:rFonts w:ascii="Times New Roman" w:hAnsi="Times New Roman" w:cs="Times New Roman"/>
          <w:spacing w:val="-1"/>
          <w:sz w:val="24"/>
          <w:szCs w:val="24"/>
        </w:rPr>
        <w:t>. в том числе:</w:t>
      </w:r>
    </w:p>
    <w:p w:rsidR="004F46C1" w:rsidRDefault="004F46C1" w:rsidP="004F46C1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труда и начисления на оплату труда – 21081390,92 руб.;</w:t>
      </w:r>
    </w:p>
    <w:p w:rsidR="004F46C1" w:rsidRDefault="004F46C1" w:rsidP="004F46C1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выплаты персоналу – 2070,0 руб.;</w:t>
      </w:r>
    </w:p>
    <w:p w:rsidR="00B126A1" w:rsidRPr="004F46C1" w:rsidRDefault="004F46C1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уплату коммунальных услуг – 898800,0 руб.;</w:t>
      </w:r>
    </w:p>
    <w:p w:rsidR="004F46C1" w:rsidRPr="00A155AC" w:rsidRDefault="004F46C1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5AC">
        <w:rPr>
          <w:rFonts w:ascii="Times New Roman" w:hAnsi="Times New Roman" w:cs="Times New Roman"/>
          <w:color w:val="000000"/>
          <w:sz w:val="24"/>
          <w:szCs w:val="24"/>
        </w:rPr>
        <w:t>работы, услуги по содержанию имущества – 42700,0 руб.;</w:t>
      </w:r>
    </w:p>
    <w:p w:rsidR="004F46C1" w:rsidRPr="00A155AC" w:rsidRDefault="004F46C1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5AC">
        <w:rPr>
          <w:rFonts w:ascii="Times New Roman" w:hAnsi="Times New Roman" w:cs="Times New Roman"/>
          <w:color w:val="000000"/>
          <w:sz w:val="24"/>
          <w:szCs w:val="24"/>
        </w:rPr>
        <w:t>прочие работы, услуги – 19000,0 руб.;</w:t>
      </w:r>
    </w:p>
    <w:p w:rsidR="004F46C1" w:rsidRPr="00A155AC" w:rsidRDefault="004F46C1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5AC">
        <w:rPr>
          <w:rFonts w:ascii="Times New Roman" w:hAnsi="Times New Roman" w:cs="Times New Roman"/>
          <w:color w:val="000000"/>
          <w:sz w:val="24"/>
          <w:szCs w:val="24"/>
        </w:rPr>
        <w:t>приобретение основных средств (</w:t>
      </w:r>
      <w:proofErr w:type="spellStart"/>
      <w:r w:rsidRPr="00A155AC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gramStart"/>
      <w:r w:rsidRPr="00A155A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155AC">
        <w:rPr>
          <w:rFonts w:ascii="Times New Roman" w:hAnsi="Times New Roman" w:cs="Times New Roman"/>
          <w:color w:val="000000"/>
          <w:sz w:val="24"/>
          <w:szCs w:val="24"/>
        </w:rPr>
        <w:t>тенд</w:t>
      </w:r>
      <w:proofErr w:type="spellEnd"/>
      <w:r w:rsidRPr="00A155AC">
        <w:rPr>
          <w:rFonts w:ascii="Times New Roman" w:hAnsi="Times New Roman" w:cs="Times New Roman"/>
          <w:color w:val="000000"/>
          <w:sz w:val="24"/>
          <w:szCs w:val="24"/>
        </w:rPr>
        <w:t>) – 15030,0 руб.;</w:t>
      </w:r>
    </w:p>
    <w:p w:rsidR="004F46C1" w:rsidRDefault="00A155AC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5AC">
        <w:rPr>
          <w:rFonts w:ascii="Times New Roman" w:hAnsi="Times New Roman" w:cs="Times New Roman"/>
          <w:color w:val="000000"/>
          <w:sz w:val="24"/>
          <w:szCs w:val="24"/>
        </w:rPr>
        <w:t>приобретение МЗ ( канц</w:t>
      </w:r>
      <w:proofErr w:type="gramStart"/>
      <w:r w:rsidRPr="00A155A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A155AC">
        <w:rPr>
          <w:rFonts w:ascii="Times New Roman" w:hAnsi="Times New Roman" w:cs="Times New Roman"/>
          <w:color w:val="000000"/>
          <w:sz w:val="24"/>
          <w:szCs w:val="24"/>
        </w:rPr>
        <w:t>овары) – 4770,0 руб.;</w:t>
      </w:r>
    </w:p>
    <w:p w:rsidR="00A155AC" w:rsidRDefault="00A155AC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уплату транспортного, земельного и налога на имущество – 106095,0;</w:t>
      </w:r>
    </w:p>
    <w:p w:rsidR="00A155AC" w:rsidRPr="00A155AC" w:rsidRDefault="00A155AC" w:rsidP="00BF4854">
      <w:pPr>
        <w:pStyle w:val="a4"/>
        <w:numPr>
          <w:ilvl w:val="0"/>
          <w:numId w:val="2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оплаты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сраховым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взносам </w:t>
      </w:r>
      <w:r w:rsidR="00E52AC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CC">
        <w:rPr>
          <w:rFonts w:ascii="Times New Roman" w:hAnsi="Times New Roman" w:cs="Times New Roman"/>
          <w:color w:val="000000"/>
          <w:sz w:val="24"/>
          <w:szCs w:val="24"/>
        </w:rPr>
        <w:t>95281,68 руб.</w:t>
      </w:r>
    </w:p>
    <w:p w:rsidR="0069078E" w:rsidRPr="00514094" w:rsidRDefault="0069078E" w:rsidP="00E52A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t xml:space="preserve"> С начала года получено субсидий в сумме </w:t>
      </w:r>
      <w:r w:rsidR="00482126" w:rsidRPr="00514094">
        <w:rPr>
          <w:color w:val="000000"/>
        </w:rPr>
        <w:t>19858971,46 руб., что составляет 89,2</w:t>
      </w:r>
      <w:r w:rsidRPr="00514094">
        <w:rPr>
          <w:color w:val="000000"/>
        </w:rPr>
        <w:t xml:space="preserve"> % </w:t>
      </w:r>
      <w:proofErr w:type="gramStart"/>
      <w:r w:rsidRPr="00514094">
        <w:rPr>
          <w:color w:val="000000"/>
        </w:rPr>
        <w:t>от</w:t>
      </w:r>
      <w:proofErr w:type="gramEnd"/>
      <w:r w:rsidRPr="00514094">
        <w:rPr>
          <w:color w:val="000000"/>
        </w:rPr>
        <w:t xml:space="preserve"> запланированных. Остаток денежных средств на лицевом счете по состоянию на 01.01.201</w:t>
      </w:r>
      <w:r w:rsidR="00482126" w:rsidRPr="00514094">
        <w:rPr>
          <w:color w:val="000000"/>
        </w:rPr>
        <w:t>9</w:t>
      </w:r>
      <w:r w:rsidRPr="00514094">
        <w:rPr>
          <w:color w:val="000000"/>
        </w:rPr>
        <w:t xml:space="preserve">г. от поступления субсидий на выполнение муниципального задания отсутствует. </w:t>
      </w:r>
    </w:p>
    <w:p w:rsidR="00482126" w:rsidRPr="00376DF2" w:rsidRDefault="0069078E" w:rsidP="00376D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2027">
        <w:rPr>
          <w:rFonts w:ascii="Times New Roman" w:hAnsi="Times New Roman" w:cs="Times New Roman"/>
          <w:color w:val="000000"/>
          <w:sz w:val="24"/>
          <w:szCs w:val="24"/>
        </w:rPr>
        <w:t>Доходы от приносящей доход деятельности на 201</w:t>
      </w:r>
      <w:r w:rsidR="00482126" w:rsidRPr="009420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2027">
        <w:rPr>
          <w:rFonts w:ascii="Times New Roman" w:hAnsi="Times New Roman" w:cs="Times New Roman"/>
          <w:color w:val="000000"/>
          <w:sz w:val="24"/>
          <w:szCs w:val="24"/>
        </w:rPr>
        <w:t xml:space="preserve">г. запланированы в сумме </w:t>
      </w:r>
      <w:r w:rsidR="00482126" w:rsidRPr="00942027">
        <w:rPr>
          <w:rFonts w:ascii="Times New Roman" w:hAnsi="Times New Roman" w:cs="Times New Roman"/>
          <w:color w:val="000000"/>
          <w:sz w:val="24"/>
          <w:szCs w:val="24"/>
        </w:rPr>
        <w:t>3179860,0</w:t>
      </w:r>
      <w:r w:rsidRPr="00942027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942027" w:rsidRPr="009420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2027" w:rsidRPr="00942027">
        <w:rPr>
          <w:rFonts w:ascii="Times New Roman" w:hAnsi="Times New Roman" w:cs="Times New Roman"/>
          <w:sz w:val="24"/>
          <w:szCs w:val="24"/>
        </w:rPr>
        <w:t xml:space="preserve"> Объем полученных доходов от приносящей доход деятельности за отчетный период с учетом уплаты налогов (налога на прибыль) составил  </w:t>
      </w:r>
      <w:r w:rsidR="00E52ACC">
        <w:rPr>
          <w:rFonts w:ascii="Times New Roman" w:hAnsi="Times New Roman" w:cs="Times New Roman"/>
          <w:sz w:val="24"/>
          <w:szCs w:val="24"/>
        </w:rPr>
        <w:t>3081798,50</w:t>
      </w:r>
      <w:r w:rsidR="00942027" w:rsidRPr="00942027">
        <w:rPr>
          <w:rFonts w:ascii="Times New Roman" w:hAnsi="Times New Roman" w:cs="Times New Roman"/>
          <w:sz w:val="24"/>
          <w:szCs w:val="24"/>
        </w:rPr>
        <w:t xml:space="preserve"> руб.</w:t>
      </w:r>
      <w:r w:rsidR="00482126" w:rsidRPr="00514094">
        <w:rPr>
          <w:color w:val="000000"/>
        </w:rPr>
        <w:t>, что составляет 96,9</w:t>
      </w:r>
      <w:r w:rsidR="00E52ACC">
        <w:rPr>
          <w:color w:val="000000"/>
        </w:rPr>
        <w:t xml:space="preserve"> % </w:t>
      </w:r>
      <w:proofErr w:type="gramStart"/>
      <w:r w:rsidR="00E52ACC">
        <w:rPr>
          <w:color w:val="000000"/>
        </w:rPr>
        <w:t>от</w:t>
      </w:r>
      <w:proofErr w:type="gramEnd"/>
      <w:r w:rsidR="00E52ACC">
        <w:rPr>
          <w:color w:val="000000"/>
        </w:rPr>
        <w:t xml:space="preserve"> запланированных. </w:t>
      </w:r>
      <w:proofErr w:type="gramStart"/>
      <w:r w:rsidR="00E52ACC" w:rsidRPr="00376DF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76DF2" w:rsidRPr="00376DF2">
        <w:rPr>
          <w:rFonts w:ascii="Times New Roman" w:hAnsi="Times New Roman" w:cs="Times New Roman"/>
          <w:color w:val="000000"/>
          <w:sz w:val="24"/>
          <w:szCs w:val="24"/>
        </w:rPr>
        <w:t>оходы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от оказания платных услуг за отчетный год </w:t>
      </w:r>
      <w:r w:rsidR="00376DF2" w:rsidRPr="00376DF2">
        <w:rPr>
          <w:rFonts w:ascii="Times New Roman" w:hAnsi="Times New Roman" w:cs="Times New Roman"/>
          <w:color w:val="000000"/>
          <w:sz w:val="24"/>
          <w:szCs w:val="24"/>
        </w:rPr>
        <w:t>составляют  896960,0 руб., это</w:t>
      </w:r>
      <w:r w:rsidR="00482126"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94,4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>% от запланированных: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родительская плата – </w:t>
      </w:r>
      <w:r w:rsidR="00482126" w:rsidRPr="00376DF2">
        <w:rPr>
          <w:rFonts w:ascii="Times New Roman" w:hAnsi="Times New Roman" w:cs="Times New Roman"/>
          <w:color w:val="000000"/>
          <w:sz w:val="24"/>
          <w:szCs w:val="24"/>
        </w:rPr>
        <w:t>806100,0 руб.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концертная деятельность – </w:t>
      </w:r>
      <w:r w:rsidR="00482126" w:rsidRPr="00376DF2">
        <w:rPr>
          <w:rFonts w:ascii="Times New Roman" w:hAnsi="Times New Roman" w:cs="Times New Roman"/>
          <w:color w:val="000000"/>
          <w:sz w:val="24"/>
          <w:szCs w:val="24"/>
        </w:rPr>
        <w:t>59460,0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прослушивание поступающих – </w:t>
      </w:r>
      <w:r w:rsidR="00482126" w:rsidRPr="00376DF2">
        <w:rPr>
          <w:rFonts w:ascii="Times New Roman" w:hAnsi="Times New Roman" w:cs="Times New Roman"/>
          <w:color w:val="000000"/>
          <w:sz w:val="24"/>
          <w:szCs w:val="24"/>
        </w:rPr>
        <w:t>4650,0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:rsidR="00482126" w:rsidRPr="00514094" w:rsidRDefault="00482126" w:rsidP="00376DF2">
      <w:pPr>
        <w:pStyle w:val="a3"/>
        <w:numPr>
          <w:ilvl w:val="0"/>
          <w:numId w:val="1"/>
        </w:numPr>
        <w:spacing w:before="0" w:beforeAutospacing="0" w:after="0" w:afterAutospacing="0"/>
        <w:ind w:left="142" w:hanging="142"/>
        <w:rPr>
          <w:color w:val="000000"/>
        </w:rPr>
      </w:pPr>
      <w:r w:rsidRPr="00514094">
        <w:rPr>
          <w:color w:val="000000"/>
        </w:rPr>
        <w:t>взносы за участие в конкурсах – 26750,0 руб.</w:t>
      </w:r>
    </w:p>
    <w:p w:rsidR="0069078E" w:rsidRPr="00514094" w:rsidRDefault="00482126" w:rsidP="00376DF2">
      <w:pPr>
        <w:pStyle w:val="a3"/>
        <w:spacing w:before="0" w:beforeAutospacing="0" w:after="0" w:afterAutospacing="0"/>
        <w:ind w:left="142"/>
        <w:rPr>
          <w:color w:val="000000"/>
        </w:rPr>
      </w:pPr>
      <w:r w:rsidRPr="00514094">
        <w:rPr>
          <w:color w:val="000000"/>
        </w:rPr>
        <w:t>уплачен налог на прибыль в сумме 369,0 руб.</w:t>
      </w:r>
      <w:r w:rsidR="0069078E" w:rsidRPr="00514094">
        <w:rPr>
          <w:color w:val="000000"/>
        </w:rPr>
        <w:br/>
        <w:t xml:space="preserve">Добровольных пожертвований получено в сумме </w:t>
      </w:r>
      <w:r w:rsidRPr="00514094">
        <w:rPr>
          <w:color w:val="000000"/>
        </w:rPr>
        <w:t>2177500 руб., что составляет 98,1</w:t>
      </w:r>
      <w:r w:rsidR="0069078E" w:rsidRPr="00514094">
        <w:rPr>
          <w:color w:val="000000"/>
        </w:rPr>
        <w:t>%</w:t>
      </w:r>
      <w:r w:rsidRPr="00514094">
        <w:rPr>
          <w:color w:val="000000"/>
        </w:rPr>
        <w:t xml:space="preserve"> </w:t>
      </w:r>
      <w:r w:rsidR="0069078E" w:rsidRPr="00514094">
        <w:rPr>
          <w:color w:val="000000"/>
        </w:rPr>
        <w:t>от запланированных:</w:t>
      </w:r>
      <w:r w:rsidR="0069078E" w:rsidRPr="00514094">
        <w:rPr>
          <w:color w:val="000000"/>
        </w:rPr>
        <w:br/>
        <w:t xml:space="preserve">• добровольные пожертвования учащихся – </w:t>
      </w:r>
      <w:r w:rsidRPr="00514094">
        <w:rPr>
          <w:color w:val="000000"/>
        </w:rPr>
        <w:t>2150100</w:t>
      </w:r>
      <w:r w:rsidR="0069078E" w:rsidRPr="00514094">
        <w:rPr>
          <w:color w:val="000000"/>
        </w:rPr>
        <w:t xml:space="preserve"> руб.</w:t>
      </w:r>
      <w:r w:rsidR="0069078E" w:rsidRPr="00514094">
        <w:rPr>
          <w:color w:val="000000"/>
        </w:rPr>
        <w:br/>
        <w:t xml:space="preserve">• пожертвования прочих физ. лиц – </w:t>
      </w:r>
      <w:r w:rsidRPr="00514094">
        <w:rPr>
          <w:color w:val="000000"/>
        </w:rPr>
        <w:t>27400,0</w:t>
      </w:r>
      <w:r w:rsidR="0069078E" w:rsidRPr="00514094">
        <w:rPr>
          <w:color w:val="000000"/>
        </w:rPr>
        <w:t xml:space="preserve"> руб.</w:t>
      </w:r>
    </w:p>
    <w:p w:rsidR="0069078E" w:rsidRPr="00514094" w:rsidRDefault="0069078E" w:rsidP="00376D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4094">
        <w:rPr>
          <w:rFonts w:eastAsia="Symbol"/>
          <w:color w:val="000000"/>
        </w:rPr>
        <w:t xml:space="preserve"> </w:t>
      </w:r>
      <w:r w:rsidRPr="00514094">
        <w:rPr>
          <w:color w:val="000000"/>
        </w:rPr>
        <w:t xml:space="preserve">Безвозмездно приняты </w:t>
      </w:r>
      <w:proofErr w:type="spellStart"/>
      <w:r w:rsidR="00482126" w:rsidRPr="00514094">
        <w:rPr>
          <w:color w:val="000000"/>
        </w:rPr>
        <w:t>осн</w:t>
      </w:r>
      <w:proofErr w:type="gramStart"/>
      <w:r w:rsidR="00482126" w:rsidRPr="00514094">
        <w:rPr>
          <w:color w:val="000000"/>
        </w:rPr>
        <w:t>.с</w:t>
      </w:r>
      <w:proofErr w:type="gramEnd"/>
      <w:r w:rsidR="00482126" w:rsidRPr="00514094">
        <w:rPr>
          <w:color w:val="000000"/>
        </w:rPr>
        <w:t>редства</w:t>
      </w:r>
      <w:proofErr w:type="spellEnd"/>
      <w:r w:rsidR="00482126" w:rsidRPr="00514094">
        <w:rPr>
          <w:color w:val="000000"/>
        </w:rPr>
        <w:t xml:space="preserve"> – 70233,46</w:t>
      </w:r>
      <w:r w:rsidRPr="00514094">
        <w:rPr>
          <w:color w:val="000000"/>
        </w:rPr>
        <w:t xml:space="preserve"> руб.</w:t>
      </w:r>
      <w:r w:rsidRPr="00514094">
        <w:rPr>
          <w:color w:val="000000"/>
        </w:rPr>
        <w:br/>
        <w:t>Остаток денежных средств на лицевом счете и в кассе учреждения по состоянию на01.01.201</w:t>
      </w:r>
      <w:r w:rsidR="00601F44" w:rsidRPr="00514094">
        <w:rPr>
          <w:color w:val="000000"/>
        </w:rPr>
        <w:t>9</w:t>
      </w:r>
      <w:r w:rsidRPr="00514094">
        <w:rPr>
          <w:color w:val="000000"/>
        </w:rPr>
        <w:t>г. отсутствует.</w:t>
      </w:r>
    </w:p>
    <w:p w:rsidR="00601F44" w:rsidRPr="00514094" w:rsidRDefault="00601F44" w:rsidP="006E3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t>Запланирован на 2018г. доход от сдачи в прокат музыкальных инструментов в сумме 8760,0 руб. Получено с начало года 7707,50 руб. Что составляет 87,9 % от плана.</w:t>
      </w:r>
    </w:p>
    <w:p w:rsidR="005B35EB" w:rsidRPr="005B35EB" w:rsidRDefault="0069078E" w:rsidP="005B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год субсидии на иные цели освоены в полном объеме в сумме 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>3893466,32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>руб. Из них на погашение задолженности ФОТ за 2016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>-2017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3133468,24 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>руб. На погашение задолженности по коммунальным услугам за 201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441087,53 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руб., на укрепление материально технической базы 119803,92 руб., на оплату прочих услуг 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>(пени) 199106,63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руб. Остаток денежных средств на лицевом счете и в кассе учреждения по</w:t>
      </w:r>
      <w:proofErr w:type="gramEnd"/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состоянию на 01.01.201</w:t>
      </w:r>
      <w:r w:rsidR="00601F44" w:rsidRPr="00376D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>г. от поступления субсидий на иные цели отсутствует.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4094">
        <w:rPr>
          <w:rFonts w:ascii="Tahoma" w:hAnsi="Tahoma" w:cs="Tahoma"/>
          <w:color w:val="000000"/>
        </w:rPr>
        <w:br/>
      </w:r>
      <w:r w:rsidRPr="00514094">
        <w:rPr>
          <w:b/>
          <w:color w:val="000000"/>
        </w:rPr>
        <w:t>Раздел 4. Анализ показателей отчетности учреждения.</w:t>
      </w:r>
      <w:r w:rsidRPr="00514094">
        <w:rPr>
          <w:color w:val="000000"/>
        </w:rPr>
        <w:br/>
      </w:r>
      <w:r w:rsidRPr="00376DF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движении нефинансовых активов учреждения</w:t>
      </w:r>
      <w:r w:rsidR="005B35EB" w:rsidRPr="00376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ф.0503768</w:t>
      </w:r>
      <w:r w:rsidRPr="005B35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5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5EB" w:rsidRPr="005B35EB">
        <w:rPr>
          <w:rFonts w:ascii="Times New Roman" w:hAnsi="Times New Roman" w:cs="Times New Roman"/>
          <w:sz w:val="24"/>
          <w:szCs w:val="24"/>
        </w:rPr>
        <w:t>По состоянию на отчетную дату учтены следующие показатели:</w:t>
      </w:r>
    </w:p>
    <w:p w:rsidR="005B35EB" w:rsidRDefault="005B35EB" w:rsidP="009768FB">
      <w:pPr>
        <w:spacing w:after="0" w:line="240" w:lineRule="auto"/>
        <w:ind w:firstLine="567"/>
        <w:jc w:val="both"/>
      </w:pPr>
      <w:r w:rsidRPr="005B35EB"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proofErr w:type="spellStart"/>
      <w:r w:rsidRPr="005B35EB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5B35EB">
        <w:rPr>
          <w:rFonts w:ascii="Times New Roman" w:hAnsi="Times New Roman" w:cs="Times New Roman"/>
          <w:sz w:val="24"/>
          <w:szCs w:val="24"/>
        </w:rPr>
        <w:t xml:space="preserve"> (КФО 4) увеличение основных сре</w:t>
      </w:r>
      <w:proofErr w:type="gramStart"/>
      <w:r w:rsidRPr="005B35E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B35EB">
        <w:rPr>
          <w:rFonts w:ascii="Times New Roman" w:hAnsi="Times New Roman" w:cs="Times New Roman"/>
          <w:sz w:val="24"/>
          <w:szCs w:val="24"/>
        </w:rPr>
        <w:t>оизошло за счет приобретения оборудования в сумме 15030,0 руб.</w:t>
      </w:r>
      <w:r w:rsidRPr="008A7654">
        <w:t xml:space="preserve"> </w:t>
      </w:r>
    </w:p>
    <w:p w:rsidR="005B35EB" w:rsidRDefault="005B35EB" w:rsidP="0097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5EB">
        <w:rPr>
          <w:rFonts w:ascii="Times New Roman" w:hAnsi="Times New Roman" w:cs="Times New Roman"/>
          <w:sz w:val="24"/>
          <w:szCs w:val="24"/>
        </w:rPr>
        <w:t>Выбытие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сумму 51880,26</w:t>
      </w:r>
      <w:r w:rsidRPr="005B35EB">
        <w:rPr>
          <w:rFonts w:ascii="Times New Roman" w:hAnsi="Times New Roman" w:cs="Times New Roman"/>
          <w:sz w:val="24"/>
          <w:szCs w:val="24"/>
        </w:rPr>
        <w:t xml:space="preserve"> связано  в основном со списанием оборудования по причине ветхости,  физического и морального износа.</w:t>
      </w:r>
      <w:r>
        <w:rPr>
          <w:rFonts w:ascii="Times New Roman" w:hAnsi="Times New Roman" w:cs="Times New Roman"/>
          <w:sz w:val="24"/>
          <w:szCs w:val="24"/>
        </w:rPr>
        <w:t xml:space="preserve"> На сумму 15030,0 руб. выбыло при вводе в эксплуатацию.</w:t>
      </w:r>
    </w:p>
    <w:p w:rsidR="005B35EB" w:rsidRDefault="005B35EB" w:rsidP="0097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корректировкой увеличено особо ценное движимое имущество и уменьшено иное движимое имущество </w:t>
      </w:r>
      <w:r w:rsidRPr="005B35E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119803,92</w:t>
      </w:r>
      <w:r w:rsidRPr="005B35E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35B18" w:rsidRPr="00AC0B25" w:rsidRDefault="00AC0B25" w:rsidP="009768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B25">
        <w:rPr>
          <w:rFonts w:ascii="Times New Roman" w:hAnsi="Times New Roman" w:cs="Times New Roman"/>
          <w:sz w:val="24"/>
          <w:szCs w:val="24"/>
        </w:rPr>
        <w:t xml:space="preserve">Увеличение основных средств за счет внебюджетных средств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AC0B25">
        <w:rPr>
          <w:rFonts w:ascii="Times New Roman" w:hAnsi="Times New Roman" w:cs="Times New Roman"/>
          <w:sz w:val="24"/>
          <w:szCs w:val="24"/>
        </w:rPr>
        <w:t xml:space="preserve"> (КФО 2)  </w:t>
      </w:r>
      <w:r w:rsidRPr="00AC0B25">
        <w:rPr>
          <w:rFonts w:ascii="Times New Roman" w:hAnsi="Times New Roman" w:cs="Times New Roman"/>
          <w:spacing w:val="-20"/>
          <w:sz w:val="24"/>
          <w:szCs w:val="24"/>
        </w:rPr>
        <w:t>произошло</w:t>
      </w:r>
      <w:r w:rsidRPr="00AC0B25">
        <w:rPr>
          <w:rFonts w:ascii="Times New Roman" w:hAnsi="Times New Roman" w:cs="Times New Roman"/>
          <w:sz w:val="24"/>
          <w:szCs w:val="24"/>
        </w:rPr>
        <w:t xml:space="preserve"> в основном за счет </w:t>
      </w:r>
      <w:r w:rsidRPr="00AC0B25">
        <w:rPr>
          <w:rFonts w:ascii="Times New Roman" w:hAnsi="Times New Roman" w:cs="Times New Roman"/>
          <w:spacing w:val="-20"/>
          <w:sz w:val="24"/>
          <w:szCs w:val="24"/>
        </w:rPr>
        <w:t>приобретения</w:t>
      </w:r>
      <w:r w:rsidRPr="00AC0B25">
        <w:rPr>
          <w:rFonts w:ascii="Times New Roman" w:hAnsi="Times New Roman" w:cs="Times New Roman"/>
          <w:sz w:val="24"/>
          <w:szCs w:val="24"/>
        </w:rPr>
        <w:t xml:space="preserve"> оборудования в сумме </w:t>
      </w:r>
      <w:r>
        <w:rPr>
          <w:rFonts w:ascii="Times New Roman" w:hAnsi="Times New Roman" w:cs="Times New Roman"/>
          <w:spacing w:val="-20"/>
          <w:sz w:val="24"/>
          <w:szCs w:val="24"/>
        </w:rPr>
        <w:t>339657,38</w:t>
      </w:r>
      <w:r w:rsidRPr="00AC0B25"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0B">
        <w:rPr>
          <w:rFonts w:ascii="Times New Roman" w:hAnsi="Times New Roman" w:cs="Times New Roman"/>
          <w:sz w:val="24"/>
          <w:szCs w:val="24"/>
        </w:rPr>
        <w:t xml:space="preserve">в т.ч. </w:t>
      </w: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нструментов и прочег</w:t>
      </w:r>
      <w:r w:rsidR="00935B18">
        <w:rPr>
          <w:rFonts w:ascii="Times New Roman" w:hAnsi="Times New Roman" w:cs="Times New Roman"/>
          <w:sz w:val="24"/>
          <w:szCs w:val="24"/>
        </w:rPr>
        <w:t>о оборудования на сумму 185525,0</w:t>
      </w:r>
      <w:r w:rsidRPr="00AC0B25">
        <w:rPr>
          <w:rFonts w:ascii="Times New Roman" w:hAnsi="Times New Roman" w:cs="Times New Roman"/>
          <w:sz w:val="24"/>
          <w:szCs w:val="24"/>
        </w:rPr>
        <w:t xml:space="preserve"> производственного и </w:t>
      </w:r>
      <w:proofErr w:type="spellStart"/>
      <w:r w:rsidRPr="00AC0B25">
        <w:rPr>
          <w:rFonts w:ascii="Times New Roman" w:hAnsi="Times New Roman" w:cs="Times New Roman"/>
          <w:sz w:val="24"/>
          <w:szCs w:val="24"/>
        </w:rPr>
        <w:t>хозинвентаря</w:t>
      </w:r>
      <w:proofErr w:type="spellEnd"/>
      <w:r w:rsidRPr="00AC0B25">
        <w:rPr>
          <w:rFonts w:ascii="Times New Roman" w:hAnsi="Times New Roman" w:cs="Times New Roman"/>
          <w:sz w:val="24"/>
          <w:szCs w:val="24"/>
        </w:rPr>
        <w:t xml:space="preserve"> </w:t>
      </w:r>
      <w:r w:rsidRPr="00AC0B2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C0B2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99030,</w:t>
      </w:r>
      <w:r w:rsidRPr="00AC0B25">
        <w:rPr>
          <w:rFonts w:ascii="Times New Roman" w:hAnsi="Times New Roman" w:cs="Times New Roman"/>
          <w:sz w:val="24"/>
          <w:szCs w:val="24"/>
        </w:rPr>
        <w:t xml:space="preserve"> руб., библиотечных фондов и прочих основных средств в сумме </w:t>
      </w:r>
      <w:r w:rsidR="00935B18">
        <w:rPr>
          <w:rFonts w:ascii="Times New Roman" w:hAnsi="Times New Roman" w:cs="Times New Roman"/>
          <w:sz w:val="24"/>
          <w:szCs w:val="24"/>
        </w:rPr>
        <w:t>55102,38</w:t>
      </w:r>
      <w:r w:rsidRPr="00AC0B2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0B25" w:rsidRDefault="00935B18" w:rsidP="0097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18">
        <w:rPr>
          <w:rFonts w:ascii="Times New Roman" w:hAnsi="Times New Roman" w:cs="Times New Roman"/>
          <w:sz w:val="24"/>
          <w:szCs w:val="24"/>
        </w:rPr>
        <w:t>Выбытие основных средств обусловлено списанием по причине физического и морального износа.</w:t>
      </w:r>
    </w:p>
    <w:p w:rsidR="009768FB" w:rsidRDefault="009768FB" w:rsidP="0097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корректировкой увеличено особо ценное движимое имущество и уменьшено иное движимое имущество </w:t>
      </w:r>
      <w:r w:rsidRPr="005B35E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491980,0</w:t>
      </w:r>
      <w:r w:rsidRPr="005B35E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768FB" w:rsidRDefault="009768FB" w:rsidP="00976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06 стр.073</w:t>
      </w:r>
      <w:r w:rsidRPr="009768FB">
        <w:rPr>
          <w:rFonts w:ascii="Times New Roman" w:hAnsi="Times New Roman" w:cs="Times New Roman"/>
          <w:sz w:val="24"/>
          <w:szCs w:val="24"/>
        </w:rPr>
        <w:t xml:space="preserve"> ф.0503768 (КФО 2), отражены безвозмездно полученные 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 w:rsidRPr="009768F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768FB" w:rsidRDefault="009768FB" w:rsidP="00976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2.101.36 - люстра и бра хрустальные;</w:t>
      </w:r>
    </w:p>
    <w:p w:rsidR="009768FB" w:rsidRPr="00935B18" w:rsidRDefault="009768FB" w:rsidP="00976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2.101.38 – скульптура «Гусь»</w:t>
      </w:r>
    </w:p>
    <w:p w:rsidR="009768FB" w:rsidRDefault="0069078E" w:rsidP="009768F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4094">
        <w:rPr>
          <w:color w:val="000000"/>
        </w:rPr>
        <w:t xml:space="preserve">Материальных запасов приобретено на сумму </w:t>
      </w:r>
      <w:r w:rsidR="00601F44" w:rsidRPr="00514094">
        <w:rPr>
          <w:color w:val="000000"/>
        </w:rPr>
        <w:t>510750,08</w:t>
      </w:r>
      <w:r w:rsidRPr="00514094">
        <w:rPr>
          <w:color w:val="000000"/>
        </w:rPr>
        <w:t xml:space="preserve"> руб., из них за счет собственных доходов</w:t>
      </w:r>
      <w:r w:rsidR="009768FB">
        <w:rPr>
          <w:color w:val="000000"/>
        </w:rPr>
        <w:t xml:space="preserve"> (КФО 2)</w:t>
      </w:r>
      <w:r w:rsidRPr="00514094">
        <w:rPr>
          <w:color w:val="000000"/>
        </w:rPr>
        <w:t xml:space="preserve"> </w:t>
      </w:r>
      <w:r w:rsidR="00442C53" w:rsidRPr="00514094">
        <w:rPr>
          <w:color w:val="000000"/>
        </w:rPr>
        <w:t xml:space="preserve">505980,08 и субсидий на исполнение муниципального </w:t>
      </w:r>
      <w:r w:rsidRPr="00514094">
        <w:rPr>
          <w:color w:val="000000"/>
        </w:rPr>
        <w:t>задания</w:t>
      </w:r>
      <w:r w:rsidR="009768FB">
        <w:rPr>
          <w:color w:val="000000"/>
        </w:rPr>
        <w:t xml:space="preserve"> (КФО 4)</w:t>
      </w:r>
      <w:r w:rsidRPr="00514094">
        <w:rPr>
          <w:color w:val="000000"/>
        </w:rPr>
        <w:t xml:space="preserve"> </w:t>
      </w:r>
      <w:r w:rsidR="00442C53" w:rsidRPr="00514094">
        <w:rPr>
          <w:color w:val="000000"/>
        </w:rPr>
        <w:t xml:space="preserve">4770,0 </w:t>
      </w:r>
      <w:r w:rsidRPr="00514094">
        <w:rPr>
          <w:color w:val="000000"/>
        </w:rPr>
        <w:t>руб.</w:t>
      </w:r>
      <w:r w:rsidRPr="00514094">
        <w:rPr>
          <w:color w:val="000000"/>
        </w:rPr>
        <w:br/>
      </w:r>
      <w:r w:rsidR="009768FB">
        <w:rPr>
          <w:color w:val="000000"/>
        </w:rPr>
        <w:t xml:space="preserve">        </w:t>
      </w:r>
      <w:r w:rsidR="00547D7C" w:rsidRPr="00514094">
        <w:rPr>
          <w:color w:val="000000"/>
        </w:rPr>
        <w:t xml:space="preserve">Изготовлены МЗ (пошив костюмов) на сумму 9620,0 за счет собственных средств учреждения. </w:t>
      </w:r>
      <w:r w:rsidRPr="00514094">
        <w:rPr>
          <w:color w:val="000000"/>
        </w:rPr>
        <w:t>Продукция оприходована на сч.105.05 "мягкий инвентарь" по соответствующим кодам финансового обеспечения.</w:t>
      </w:r>
    </w:p>
    <w:p w:rsidR="006D22FA" w:rsidRDefault="006D22FA" w:rsidP="009768FB">
      <w:pPr>
        <w:pStyle w:val="a3"/>
        <w:spacing w:before="0" w:beforeAutospacing="0" w:after="0" w:afterAutospacing="0"/>
        <w:ind w:firstLine="567"/>
        <w:jc w:val="both"/>
      </w:pPr>
      <w:r w:rsidRPr="008A7654">
        <w:rPr>
          <w:b/>
          <w:bCs/>
        </w:rPr>
        <w:t xml:space="preserve">В справке </w:t>
      </w:r>
      <w:r w:rsidRPr="002E42CB">
        <w:rPr>
          <w:b/>
        </w:rPr>
        <w:t>о</w:t>
      </w:r>
      <w:r w:rsidRPr="008A7654">
        <w:t xml:space="preserve"> </w:t>
      </w:r>
      <w:r w:rsidRPr="008A7654">
        <w:rPr>
          <w:b/>
          <w:bCs/>
        </w:rPr>
        <w:t xml:space="preserve">наличии имущества и обязательств на </w:t>
      </w:r>
      <w:proofErr w:type="spellStart"/>
      <w:r w:rsidRPr="008A7654">
        <w:rPr>
          <w:b/>
          <w:bCs/>
        </w:rPr>
        <w:t>забалансовых</w:t>
      </w:r>
      <w:proofErr w:type="spellEnd"/>
      <w:r w:rsidRPr="008A7654">
        <w:rPr>
          <w:b/>
          <w:bCs/>
        </w:rPr>
        <w:t xml:space="preserve"> счетах (ф.0503730) и в Сведениях о движении нефинансовых активов (ф.0503768) </w:t>
      </w:r>
      <w:r w:rsidRPr="008A7654">
        <w:t>по состоянию на отчетную дату отражены:</w:t>
      </w:r>
    </w:p>
    <w:p w:rsidR="006D22FA" w:rsidRDefault="006D22FA" w:rsidP="009768FB">
      <w:pPr>
        <w:pStyle w:val="a3"/>
        <w:spacing w:before="0" w:beforeAutospacing="0" w:after="0" w:afterAutospacing="0"/>
        <w:ind w:firstLine="567"/>
        <w:jc w:val="both"/>
      </w:pPr>
      <w:r w:rsidRPr="00A130FD">
        <w:t xml:space="preserve">- на счете 01  отражено программное </w:t>
      </w:r>
      <w:r>
        <w:t>обеспечение в сумме 17200,0</w:t>
      </w:r>
      <w:r w:rsidRPr="00A130FD">
        <w:t xml:space="preserve"> тыс. руб.,</w:t>
      </w:r>
    </w:p>
    <w:p w:rsidR="006D22FA" w:rsidRDefault="006D22FA" w:rsidP="009768FB">
      <w:pPr>
        <w:pStyle w:val="a3"/>
        <w:spacing w:before="0" w:beforeAutospacing="0" w:after="0" w:afterAutospacing="0"/>
        <w:ind w:firstLine="567"/>
        <w:jc w:val="both"/>
      </w:pPr>
      <w:r w:rsidRPr="00A130FD">
        <w:t xml:space="preserve">- на счете 03  отражены бланки строгой отчетности в сумме </w:t>
      </w:r>
      <w:r>
        <w:t>1790,0</w:t>
      </w:r>
      <w:r w:rsidRPr="00A130FD">
        <w:t xml:space="preserve"> тыс. руб., в том числе</w:t>
      </w:r>
      <w:r>
        <w:t xml:space="preserve">:  (бланки </w:t>
      </w:r>
      <w:r w:rsidRPr="00A130FD">
        <w:t>кви</w:t>
      </w:r>
      <w:r>
        <w:t>танций</w:t>
      </w:r>
      <w:r w:rsidR="00C6630B">
        <w:t xml:space="preserve"> 1204 шт.</w:t>
      </w:r>
      <w:r>
        <w:t>, входной билет</w:t>
      </w:r>
      <w:r w:rsidR="00C6630B">
        <w:t xml:space="preserve"> 586 шт.) Учет ведется в </w:t>
      </w:r>
      <w:proofErr w:type="spellStart"/>
      <w:r w:rsidR="00C6630B">
        <w:t>усл.ед</w:t>
      </w:r>
      <w:proofErr w:type="spellEnd"/>
      <w:r w:rsidR="00C6630B">
        <w:t>. 1шт=1руб.</w:t>
      </w:r>
    </w:p>
    <w:p w:rsidR="006D22FA" w:rsidRDefault="006D22FA" w:rsidP="009768F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на счете 21 отражаются основные средства в эксплуатации, поступило за отчетный период КФО 4-15030,0; КФО 2- 215458,0. Списано по непригодности и ветхости КФО 4 – 7561,76, КФО 2 – 8642,06.</w:t>
      </w:r>
    </w:p>
    <w:p w:rsidR="008D64C7" w:rsidRDefault="00C6630B" w:rsidP="009768FB">
      <w:pPr>
        <w:pStyle w:val="a3"/>
        <w:spacing w:before="0" w:beforeAutospacing="0" w:after="0" w:afterAutospacing="0"/>
        <w:ind w:firstLine="567"/>
        <w:jc w:val="both"/>
      </w:pPr>
      <w:r>
        <w:t>- на счете 25  отражены объекты по балансовой стоимости, выданные в возмездную аренду в разрезе по контрагентам</w:t>
      </w:r>
      <w:r w:rsidR="006D22FA">
        <w:t>.</w:t>
      </w:r>
      <w:r w:rsidR="008D64C7">
        <w:t xml:space="preserve"> Прокат предоставляется</w:t>
      </w:r>
      <w:r>
        <w:t xml:space="preserve"> сроком не более чем на </w:t>
      </w:r>
      <w:r w:rsidR="008D64C7">
        <w:t>1 год.</w:t>
      </w:r>
      <w:r w:rsidR="006D22FA">
        <w:t xml:space="preserve"> </w:t>
      </w:r>
    </w:p>
    <w:p w:rsidR="008D64C7" w:rsidRDefault="008D64C7" w:rsidP="009768FB">
      <w:pPr>
        <w:pStyle w:val="a3"/>
        <w:spacing w:before="0" w:beforeAutospacing="0" w:after="0" w:afterAutospacing="0"/>
        <w:ind w:firstLine="567"/>
        <w:jc w:val="both"/>
      </w:pPr>
      <w:r w:rsidRPr="008A7654">
        <w:rPr>
          <w:b/>
          <w:bCs/>
        </w:rPr>
        <w:t xml:space="preserve">Сведения по кредиторской и дебиторской задолженности отражены </w:t>
      </w:r>
      <w:r w:rsidRPr="008A7654">
        <w:rPr>
          <w:b/>
        </w:rPr>
        <w:t xml:space="preserve">в </w:t>
      </w:r>
      <w:r w:rsidRPr="008A7654">
        <w:rPr>
          <w:b/>
          <w:bCs/>
        </w:rPr>
        <w:t>форме</w:t>
      </w:r>
      <w:r w:rsidRPr="008A7654">
        <w:rPr>
          <w:b/>
        </w:rPr>
        <w:t xml:space="preserve"> </w:t>
      </w:r>
      <w:r w:rsidRPr="008A7654">
        <w:rPr>
          <w:b/>
          <w:bCs/>
        </w:rPr>
        <w:t xml:space="preserve">0503769 </w:t>
      </w:r>
      <w:r w:rsidRPr="008A7654">
        <w:rPr>
          <w:b/>
        </w:rPr>
        <w:t>в разрезе счетов и видов деятельности на начало и конец отчетного периода.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DF2">
        <w:rPr>
          <w:rFonts w:ascii="Times New Roman" w:hAnsi="Times New Roman" w:cs="Times New Roman"/>
          <w:sz w:val="24"/>
          <w:szCs w:val="24"/>
          <w:u w:val="single"/>
        </w:rPr>
        <w:t xml:space="preserve">Субсидии на выполнение </w:t>
      </w:r>
      <w:proofErr w:type="spellStart"/>
      <w:r w:rsidRPr="00376DF2">
        <w:rPr>
          <w:rFonts w:ascii="Times New Roman" w:hAnsi="Times New Roman" w:cs="Times New Roman"/>
          <w:sz w:val="24"/>
          <w:szCs w:val="24"/>
          <w:u w:val="single"/>
        </w:rPr>
        <w:t>госзадания</w:t>
      </w:r>
      <w:proofErr w:type="spellEnd"/>
      <w:r w:rsidRPr="00376DF2">
        <w:rPr>
          <w:rFonts w:ascii="Times New Roman" w:hAnsi="Times New Roman" w:cs="Times New Roman"/>
          <w:sz w:val="24"/>
          <w:szCs w:val="24"/>
          <w:u w:val="single"/>
        </w:rPr>
        <w:t xml:space="preserve"> (КФО 4).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01.01.2019г.  - </w:t>
      </w:r>
      <w:r w:rsidRPr="00376DF2">
        <w:rPr>
          <w:rFonts w:ascii="Times New Roman" w:hAnsi="Times New Roman" w:cs="Times New Roman"/>
          <w:color w:val="000000"/>
          <w:sz w:val="24"/>
          <w:szCs w:val="24"/>
        </w:rPr>
        <w:t>2406122,10 руб. в т.ч.: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color w:val="000000"/>
          <w:sz w:val="24"/>
          <w:szCs w:val="24"/>
        </w:rPr>
        <w:t>Текущая 590466,40 руб.</w:t>
      </w:r>
      <w:proofErr w:type="gramStart"/>
      <w:r w:rsidRPr="00376DF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- по счетам 4.303.00.000 – страховые вносы в фонды за декабрь 2018г.;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                       4.302.23.000 – коммунальные услуги декабрь 2018г.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DF2">
        <w:rPr>
          <w:rFonts w:ascii="Times New Roman" w:hAnsi="Times New Roman" w:cs="Times New Roman"/>
          <w:sz w:val="24"/>
          <w:szCs w:val="24"/>
        </w:rPr>
        <w:t>Просроченная</w:t>
      </w:r>
      <w:proofErr w:type="gramEnd"/>
      <w:r w:rsidRPr="00376DF2">
        <w:rPr>
          <w:rFonts w:ascii="Times New Roman" w:hAnsi="Times New Roman" w:cs="Times New Roman"/>
          <w:sz w:val="24"/>
          <w:szCs w:val="24"/>
        </w:rPr>
        <w:t xml:space="preserve"> 1815655,70 руб.: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- по счетам 4.302.23.000 – 15150,60 (электроэнергия ноябрь 2018г.);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                       4.303.00.000 – 1711112,39 </w:t>
      </w:r>
      <w:r w:rsidR="005D7729" w:rsidRPr="00376DF2">
        <w:rPr>
          <w:rFonts w:ascii="Times New Roman" w:hAnsi="Times New Roman" w:cs="Times New Roman"/>
          <w:sz w:val="24"/>
          <w:szCs w:val="24"/>
        </w:rPr>
        <w:t>(страховые взносы в фонды 2016-2017гг)</w:t>
      </w:r>
    </w:p>
    <w:p w:rsidR="008D64C7" w:rsidRPr="00376DF2" w:rsidRDefault="005D7729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                       4.303.00.000 - 89392,71 (пени по страховым взносам 2016-2017г)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Дебиторская задолженность:</w:t>
      </w:r>
    </w:p>
    <w:p w:rsidR="008D64C7" w:rsidRPr="00376DF2" w:rsidRDefault="008D64C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- по счет</w:t>
      </w:r>
      <w:r w:rsidR="005D7729" w:rsidRPr="00376DF2">
        <w:rPr>
          <w:rFonts w:ascii="Times New Roman" w:hAnsi="Times New Roman" w:cs="Times New Roman"/>
          <w:sz w:val="24"/>
          <w:szCs w:val="24"/>
        </w:rPr>
        <w:t>у 4.205.31</w:t>
      </w:r>
      <w:r w:rsidRPr="00376DF2">
        <w:rPr>
          <w:rFonts w:ascii="Times New Roman" w:hAnsi="Times New Roman" w:cs="Times New Roman"/>
          <w:sz w:val="24"/>
          <w:szCs w:val="24"/>
        </w:rPr>
        <w:t xml:space="preserve">.000 отражена </w:t>
      </w:r>
      <w:r w:rsidR="005D7729" w:rsidRPr="00376DF2">
        <w:rPr>
          <w:rFonts w:ascii="Times New Roman" w:hAnsi="Times New Roman" w:cs="Times New Roman"/>
          <w:sz w:val="24"/>
          <w:szCs w:val="24"/>
        </w:rPr>
        <w:t xml:space="preserve">задолженность по предоставлению субсидии на </w:t>
      </w:r>
      <w:proofErr w:type="spellStart"/>
      <w:r w:rsidR="005D7729" w:rsidRPr="00376DF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5D7729" w:rsidRPr="00376DF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D7729" w:rsidRPr="00376DF2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="005D7729" w:rsidRPr="00376DF2">
        <w:rPr>
          <w:rFonts w:ascii="Times New Roman" w:hAnsi="Times New Roman" w:cs="Times New Roman"/>
          <w:sz w:val="24"/>
          <w:szCs w:val="24"/>
        </w:rPr>
        <w:t>.</w:t>
      </w:r>
    </w:p>
    <w:p w:rsidR="008D64C7" w:rsidRPr="00376DF2" w:rsidRDefault="005D7729" w:rsidP="005D7729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376DF2">
        <w:rPr>
          <w:u w:val="single"/>
        </w:rPr>
        <w:t>Собственные средства учреждения (КФО 2).</w:t>
      </w:r>
    </w:p>
    <w:p w:rsidR="005D7729" w:rsidRPr="00376DF2" w:rsidRDefault="005D7729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="00377CDF" w:rsidRPr="00376DF2">
        <w:rPr>
          <w:rFonts w:ascii="Times New Roman" w:hAnsi="Times New Roman" w:cs="Times New Roman"/>
          <w:sz w:val="24"/>
          <w:szCs w:val="24"/>
        </w:rPr>
        <w:t xml:space="preserve"> на 01.01.2019г. 47514,94 руб.</w:t>
      </w:r>
      <w:r w:rsidRPr="00376DF2">
        <w:rPr>
          <w:rFonts w:ascii="Times New Roman" w:hAnsi="Times New Roman" w:cs="Times New Roman"/>
          <w:sz w:val="24"/>
          <w:szCs w:val="24"/>
        </w:rPr>
        <w:t>:</w:t>
      </w:r>
    </w:p>
    <w:p w:rsidR="00377CDF" w:rsidRPr="00376DF2" w:rsidRDefault="00377CDF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Текущая 14477,40:</w:t>
      </w:r>
    </w:p>
    <w:p w:rsidR="005D7729" w:rsidRPr="00376DF2" w:rsidRDefault="005D7729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- по счетам 2.302.21.000, 2.302.23.000 соответственно отражены выполненные в отчетном периоде и оплаченные в январе 2019 года услуги связи, коммунальные услуги, прочие услуги (</w:t>
      </w:r>
      <w:proofErr w:type="spellStart"/>
      <w:r w:rsidRPr="00376DF2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76D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76DF2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376DF2">
        <w:rPr>
          <w:rFonts w:ascii="Times New Roman" w:hAnsi="Times New Roman" w:cs="Times New Roman"/>
          <w:sz w:val="24"/>
          <w:szCs w:val="24"/>
        </w:rPr>
        <w:t>).</w:t>
      </w:r>
    </w:p>
    <w:p w:rsidR="005D7729" w:rsidRDefault="005D7729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- по счету 2.303.03.000 отражен налог на прибыль по доходам от платных услуг в сумме </w:t>
      </w:r>
      <w:r w:rsidR="004225D7" w:rsidRPr="00376DF2">
        <w:rPr>
          <w:rFonts w:ascii="Times New Roman" w:hAnsi="Times New Roman" w:cs="Times New Roman"/>
          <w:sz w:val="24"/>
          <w:szCs w:val="24"/>
        </w:rPr>
        <w:t>1304,0</w:t>
      </w:r>
      <w:r w:rsidRPr="00376DF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6630B" w:rsidRPr="00376DF2" w:rsidRDefault="00C6630B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счету 2.205.21.000 отражена переплата по арендным платежам, выявленная при инвентаризации. Переплата будет возвращена контрагентам в январе-феврале 2019г.</w:t>
      </w:r>
    </w:p>
    <w:p w:rsidR="00377CDF" w:rsidRPr="00376DF2" w:rsidRDefault="00377CDF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DF2">
        <w:rPr>
          <w:rFonts w:ascii="Times New Roman" w:hAnsi="Times New Roman" w:cs="Times New Roman"/>
          <w:sz w:val="24"/>
          <w:szCs w:val="24"/>
        </w:rPr>
        <w:t>Просроченная</w:t>
      </w:r>
      <w:proofErr w:type="gramEnd"/>
      <w:r w:rsidRPr="00376DF2">
        <w:rPr>
          <w:rFonts w:ascii="Times New Roman" w:hAnsi="Times New Roman" w:cs="Times New Roman"/>
          <w:sz w:val="24"/>
          <w:szCs w:val="24"/>
        </w:rPr>
        <w:t xml:space="preserve"> 33037,54 </w:t>
      </w:r>
      <w:proofErr w:type="spellStart"/>
      <w:r w:rsidRPr="00376DF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76DF2">
        <w:rPr>
          <w:rFonts w:ascii="Times New Roman" w:hAnsi="Times New Roman" w:cs="Times New Roman"/>
          <w:sz w:val="24"/>
          <w:szCs w:val="24"/>
        </w:rPr>
        <w:t>:</w:t>
      </w:r>
    </w:p>
    <w:p w:rsidR="00377CDF" w:rsidRPr="00376DF2" w:rsidRDefault="00377CDF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- по счетам 2.302.26.000-мед</w:t>
      </w:r>
      <w:proofErr w:type="gramStart"/>
      <w:r w:rsidRPr="00376D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76DF2">
        <w:rPr>
          <w:rFonts w:ascii="Times New Roman" w:hAnsi="Times New Roman" w:cs="Times New Roman"/>
          <w:sz w:val="24"/>
          <w:szCs w:val="24"/>
        </w:rPr>
        <w:t>смотр сотрудников в ГБУ «</w:t>
      </w:r>
      <w:proofErr w:type="spellStart"/>
      <w:r w:rsidRPr="00376DF2">
        <w:rPr>
          <w:rFonts w:ascii="Times New Roman" w:hAnsi="Times New Roman" w:cs="Times New Roman"/>
          <w:sz w:val="24"/>
          <w:szCs w:val="24"/>
        </w:rPr>
        <w:t>Шадринская</w:t>
      </w:r>
      <w:proofErr w:type="spellEnd"/>
      <w:r w:rsidRPr="00376DF2">
        <w:rPr>
          <w:rFonts w:ascii="Times New Roman" w:hAnsi="Times New Roman" w:cs="Times New Roman"/>
          <w:sz w:val="24"/>
          <w:szCs w:val="24"/>
        </w:rPr>
        <w:t xml:space="preserve"> поликлиника»</w:t>
      </w:r>
    </w:p>
    <w:p w:rsidR="004225D7" w:rsidRPr="00376DF2" w:rsidRDefault="004225D7" w:rsidP="00422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Дебиторская задолженность:</w:t>
      </w:r>
    </w:p>
    <w:p w:rsidR="004225D7" w:rsidRPr="00376DF2" w:rsidRDefault="004225D7" w:rsidP="00422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>По счетам 2.206.26.000 – отражена предоплата 16480,94 по договору с УФПС «Почта России» на поставку периодической печатной продукции;</w:t>
      </w:r>
    </w:p>
    <w:p w:rsidR="004225D7" w:rsidRPr="00376DF2" w:rsidRDefault="004225D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 2.206.34.000 отражены авансирование 0,33 приобретения ГСМ (остаток средств на топливной карте)</w:t>
      </w:r>
    </w:p>
    <w:p w:rsidR="004225D7" w:rsidRPr="00376DF2" w:rsidRDefault="004225D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lastRenderedPageBreak/>
        <w:t>2.205.31.000 отражена сумма 57305,0 задолженности по родительской плате за дополнительные платные образовательные услуги;</w:t>
      </w:r>
    </w:p>
    <w:p w:rsidR="004225D7" w:rsidRPr="00376DF2" w:rsidRDefault="004225D7" w:rsidP="005D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F2">
        <w:rPr>
          <w:rFonts w:ascii="Times New Roman" w:hAnsi="Times New Roman" w:cs="Times New Roman"/>
          <w:sz w:val="24"/>
          <w:szCs w:val="24"/>
        </w:rPr>
        <w:t xml:space="preserve">2.205.21.000 отражена сумма задолженности 1322,50 по договорам аренды (проката </w:t>
      </w:r>
      <w:proofErr w:type="spellStart"/>
      <w:r w:rsidRPr="00376DF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76DF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76DF2">
        <w:rPr>
          <w:rFonts w:ascii="Times New Roman" w:hAnsi="Times New Roman" w:cs="Times New Roman"/>
          <w:sz w:val="24"/>
          <w:szCs w:val="24"/>
        </w:rPr>
        <w:t>нструментов</w:t>
      </w:r>
      <w:proofErr w:type="spellEnd"/>
      <w:r w:rsidRPr="00376DF2">
        <w:rPr>
          <w:rFonts w:ascii="Times New Roman" w:hAnsi="Times New Roman" w:cs="Times New Roman"/>
          <w:sz w:val="24"/>
          <w:szCs w:val="24"/>
        </w:rPr>
        <w:t>).</w:t>
      </w:r>
    </w:p>
    <w:p w:rsidR="00377CDF" w:rsidRPr="00376DF2" w:rsidRDefault="00547D7C" w:rsidP="00377C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76DF2">
        <w:rPr>
          <w:color w:val="000000"/>
        </w:rPr>
        <w:t>Обязательства приняты</w:t>
      </w:r>
      <w:r w:rsidR="005B7FDB" w:rsidRPr="00376DF2">
        <w:rPr>
          <w:color w:val="000000"/>
        </w:rPr>
        <w:t xml:space="preserve"> в пределах плановых ассигнований.</w:t>
      </w:r>
    </w:p>
    <w:p w:rsidR="00377CDF" w:rsidRDefault="0069078E" w:rsidP="00442C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t>Остаток денежных средств на 01.01.201</w:t>
      </w:r>
      <w:r w:rsidR="006E3476" w:rsidRPr="00514094">
        <w:rPr>
          <w:color w:val="000000"/>
        </w:rPr>
        <w:t>9</w:t>
      </w:r>
      <w:r w:rsidRPr="00514094">
        <w:rPr>
          <w:color w:val="000000"/>
        </w:rPr>
        <w:t xml:space="preserve">г. </w:t>
      </w:r>
      <w:r w:rsidR="006E3476" w:rsidRPr="00514094">
        <w:rPr>
          <w:color w:val="000000"/>
        </w:rPr>
        <w:t xml:space="preserve">в кассе учреждения отсутствует. </w:t>
      </w:r>
    </w:p>
    <w:p w:rsidR="0069078E" w:rsidRDefault="0069078E" w:rsidP="00442C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094">
        <w:rPr>
          <w:color w:val="000000"/>
        </w:rPr>
        <w:t>Кредиторская задолженность по состоянию на 01.01.201</w:t>
      </w:r>
      <w:r w:rsidR="006E3476" w:rsidRPr="00514094">
        <w:rPr>
          <w:color w:val="000000"/>
        </w:rPr>
        <w:t>9</w:t>
      </w:r>
      <w:r w:rsidRPr="00514094">
        <w:rPr>
          <w:color w:val="000000"/>
        </w:rPr>
        <w:t>г. за счет субсидий на иные цели отсутствует.</w:t>
      </w:r>
    </w:p>
    <w:p w:rsidR="00377CDF" w:rsidRPr="00377CDF" w:rsidRDefault="00377CDF" w:rsidP="00377C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DF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отчетности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77CDF">
        <w:rPr>
          <w:rFonts w:ascii="Times New Roman" w:hAnsi="Times New Roman" w:cs="Times New Roman"/>
          <w:sz w:val="24"/>
          <w:szCs w:val="24"/>
        </w:rPr>
        <w:t xml:space="preserve"> проведена инвентаризация имущества и обязательств согласно прика</w:t>
      </w:r>
      <w:r>
        <w:rPr>
          <w:rFonts w:ascii="Times New Roman" w:hAnsi="Times New Roman" w:cs="Times New Roman"/>
          <w:sz w:val="24"/>
          <w:szCs w:val="24"/>
        </w:rPr>
        <w:t>зу от 13.11.2018 г. № 100 пар.3.</w:t>
      </w:r>
    </w:p>
    <w:p w:rsidR="00377CDF" w:rsidRDefault="00377CDF" w:rsidP="00377CDF">
      <w:pPr>
        <w:pStyle w:val="a3"/>
        <w:spacing w:before="0" w:beforeAutospacing="0" w:after="0" w:afterAutospacing="0"/>
      </w:pPr>
      <w:r>
        <w:t>В результате проведенной инвентаризации излишек, недостач, объектов неотраженных в бухгалтерском учете не выявлено.</w:t>
      </w:r>
    </w:p>
    <w:p w:rsidR="00377CDF" w:rsidRPr="00376DF2" w:rsidRDefault="00377CDF" w:rsidP="00377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F2">
        <w:rPr>
          <w:rFonts w:ascii="Times New Roman" w:hAnsi="Times New Roman" w:cs="Times New Roman"/>
          <w:b/>
          <w:sz w:val="24"/>
          <w:szCs w:val="24"/>
        </w:rPr>
        <w:t>Пояснения по счетам.</w:t>
      </w:r>
    </w:p>
    <w:p w:rsidR="00377CDF" w:rsidRPr="00376DF2" w:rsidRDefault="00C6630B" w:rsidP="00377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377CDF" w:rsidRPr="00376DF2">
        <w:rPr>
          <w:rFonts w:ascii="Times New Roman" w:hAnsi="Times New Roman" w:cs="Times New Roman"/>
          <w:sz w:val="24"/>
          <w:szCs w:val="24"/>
        </w:rPr>
        <w:t>.401.5</w:t>
      </w:r>
      <w:r>
        <w:rPr>
          <w:rFonts w:ascii="Times New Roman" w:hAnsi="Times New Roman" w:cs="Times New Roman"/>
          <w:sz w:val="24"/>
          <w:szCs w:val="24"/>
        </w:rPr>
        <w:t xml:space="preserve">0   КОСГУ 226  сумма 9338,63 </w:t>
      </w:r>
      <w:r w:rsidR="00377CDF" w:rsidRPr="00376DF2">
        <w:rPr>
          <w:rFonts w:ascii="Times New Roman" w:hAnsi="Times New Roman" w:cs="Times New Roman"/>
          <w:sz w:val="24"/>
          <w:szCs w:val="24"/>
        </w:rPr>
        <w:t>–</w:t>
      </w:r>
      <w:r w:rsidR="000E51E8" w:rsidRPr="00376DF2">
        <w:rPr>
          <w:rFonts w:ascii="Times New Roman" w:hAnsi="Times New Roman" w:cs="Times New Roman"/>
          <w:sz w:val="24"/>
          <w:szCs w:val="24"/>
        </w:rPr>
        <w:t xml:space="preserve"> </w:t>
      </w:r>
      <w:r w:rsidR="00377CDF" w:rsidRPr="00376DF2">
        <w:rPr>
          <w:rFonts w:ascii="Times New Roman" w:hAnsi="Times New Roman" w:cs="Times New Roman"/>
          <w:sz w:val="24"/>
          <w:szCs w:val="24"/>
        </w:rPr>
        <w:t>Страхование имущества.</w:t>
      </w:r>
    </w:p>
    <w:p w:rsidR="000E51E8" w:rsidRDefault="00C6630B" w:rsidP="0037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2.401.50  КОСГУ 226 сумма 11400,0</w:t>
      </w:r>
      <w:r w:rsidR="000E51E8" w:rsidRPr="00376DF2">
        <w:rPr>
          <w:rFonts w:ascii="Times New Roman" w:hAnsi="Times New Roman" w:cs="Times New Roman"/>
          <w:sz w:val="24"/>
          <w:szCs w:val="24"/>
        </w:rPr>
        <w:t xml:space="preserve"> – приобретение права использования программного оборудования.</w:t>
      </w:r>
    </w:p>
    <w:p w:rsidR="00C6630B" w:rsidRDefault="00C6630B" w:rsidP="0037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2.401.50  КОСГУ 221 сумма 1500,00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пользование программ.</w:t>
      </w:r>
      <w:r w:rsidR="00A34396">
        <w:rPr>
          <w:rFonts w:ascii="Times New Roman" w:hAnsi="Times New Roman" w:cs="Times New Roman"/>
          <w:sz w:val="24"/>
          <w:szCs w:val="24"/>
        </w:rPr>
        <w:t xml:space="preserve"> продуктом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0B" w:rsidRPr="00376DF2" w:rsidRDefault="00C6630B" w:rsidP="0037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счету 2.401.50</w:t>
      </w:r>
      <w:r w:rsidR="00A34396">
        <w:rPr>
          <w:rFonts w:ascii="Times New Roman" w:hAnsi="Times New Roman" w:cs="Times New Roman"/>
          <w:sz w:val="24"/>
          <w:szCs w:val="24"/>
        </w:rPr>
        <w:t xml:space="preserve"> – 22238,63</w:t>
      </w:r>
    </w:p>
    <w:p w:rsidR="00377CDF" w:rsidRPr="00376DF2" w:rsidRDefault="00A34396" w:rsidP="00377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4.401.60.000 КОСГУ 211 </w:t>
      </w:r>
      <w:r w:rsidR="00377CDF" w:rsidRPr="00376DF2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E51E8" w:rsidRPr="00376DF2">
        <w:rPr>
          <w:rFonts w:ascii="Times New Roman" w:hAnsi="Times New Roman" w:cs="Times New Roman"/>
          <w:sz w:val="24"/>
          <w:szCs w:val="24"/>
        </w:rPr>
        <w:t>706068,96</w:t>
      </w:r>
      <w:r w:rsidR="00377CDF" w:rsidRPr="00376DF2">
        <w:rPr>
          <w:rFonts w:ascii="Times New Roman" w:hAnsi="Times New Roman" w:cs="Times New Roman"/>
          <w:sz w:val="24"/>
          <w:szCs w:val="24"/>
        </w:rPr>
        <w:t xml:space="preserve"> – резерв на оплату отпусков за фактически отработанное время.</w:t>
      </w:r>
    </w:p>
    <w:p w:rsidR="00377CDF" w:rsidRPr="00376DF2" w:rsidRDefault="00A34396" w:rsidP="0037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4.401.60.000 КОСГУ 213 </w:t>
      </w:r>
      <w:r w:rsidR="00377CDF" w:rsidRPr="00376DF2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E51E8" w:rsidRPr="00376DF2">
        <w:rPr>
          <w:rFonts w:ascii="Times New Roman" w:hAnsi="Times New Roman" w:cs="Times New Roman"/>
          <w:sz w:val="24"/>
          <w:szCs w:val="24"/>
        </w:rPr>
        <w:t>213232,83</w:t>
      </w:r>
      <w:r w:rsidR="00377CDF" w:rsidRPr="00376DF2">
        <w:rPr>
          <w:rFonts w:ascii="Times New Roman" w:hAnsi="Times New Roman" w:cs="Times New Roman"/>
          <w:sz w:val="24"/>
          <w:szCs w:val="24"/>
        </w:rPr>
        <w:t xml:space="preserve"> – резерв по начислениям на оплату отпусков за фактически отработанное время.</w:t>
      </w:r>
      <w:r>
        <w:rPr>
          <w:rFonts w:ascii="Times New Roman" w:hAnsi="Times New Roman" w:cs="Times New Roman"/>
          <w:sz w:val="24"/>
          <w:szCs w:val="24"/>
        </w:rPr>
        <w:t xml:space="preserve"> Итого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4.401.60 – 919301,79</w:t>
      </w:r>
    </w:p>
    <w:p w:rsidR="00564F19" w:rsidRPr="00514094" w:rsidRDefault="00564F19" w:rsidP="00377CDF">
      <w:pPr>
        <w:pStyle w:val="a3"/>
        <w:spacing w:before="0" w:beforeAutospacing="0" w:after="0" w:afterAutospacing="0"/>
        <w:rPr>
          <w:b/>
          <w:color w:val="000000"/>
        </w:rPr>
      </w:pPr>
      <w:r w:rsidRPr="00514094">
        <w:rPr>
          <w:b/>
          <w:color w:val="000000"/>
        </w:rPr>
        <w:t>5. Прочие вопросы деятельности учреждения.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5.1. Сведения об особенностях ведения учреждения бухгалтерского учета (таблиц №4)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5.2. Сведения о результатах внешнего государственного (муниципального) финансового контроля (Таблица №7)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По результатам инвентаризации недостач и излишек не выявлено.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Инвентаризация земельных участков не проводилась.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Формы отчетности с нулевыми показателями: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- сведения о финансовых вложениях учреждения (ф.0503771)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- сведения о целевых иностранных кредитах (ф.0503767)</w:t>
      </w:r>
    </w:p>
    <w:p w:rsidR="00564F19" w:rsidRPr="00514094" w:rsidRDefault="00564F19" w:rsidP="00564F19">
      <w:pPr>
        <w:pStyle w:val="a3"/>
        <w:spacing w:before="0" w:beforeAutospacing="0" w:after="0" w:afterAutospacing="0"/>
        <w:rPr>
          <w:color w:val="000000"/>
        </w:rPr>
      </w:pPr>
      <w:r w:rsidRPr="00514094">
        <w:rPr>
          <w:color w:val="000000"/>
        </w:rPr>
        <w:t>- сведения о суммах заимствования (ф.0503772)</w:t>
      </w:r>
    </w:p>
    <w:p w:rsidR="00564F19" w:rsidRPr="00514094" w:rsidRDefault="00564F19" w:rsidP="0056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94">
        <w:rPr>
          <w:rFonts w:ascii="Times New Roman" w:hAnsi="Times New Roman" w:cs="Times New Roman"/>
          <w:sz w:val="24"/>
          <w:szCs w:val="24"/>
        </w:rPr>
        <w:t>- сведения об изменении остатков валюты баланса учреждения (ф.0503773)</w:t>
      </w:r>
    </w:p>
    <w:p w:rsidR="00564F19" w:rsidRPr="00514094" w:rsidRDefault="00564F19" w:rsidP="0056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94">
        <w:rPr>
          <w:rFonts w:ascii="Times New Roman" w:hAnsi="Times New Roman" w:cs="Times New Roman"/>
          <w:sz w:val="24"/>
          <w:szCs w:val="24"/>
        </w:rPr>
        <w:t>- сведения об остатках денежных средств учреждения (ф.0503779)</w:t>
      </w:r>
    </w:p>
    <w:p w:rsidR="006C4BDE" w:rsidRPr="006E3476" w:rsidRDefault="00564F19" w:rsidP="00564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4"/>
          <w:szCs w:val="24"/>
        </w:rPr>
        <w:t>- сведения о вложениях в объекты недвижимого имущества, об объектах незавершенного строительства бюджетного (автономного) учреждения (ф.0503790)</w:t>
      </w:r>
    </w:p>
    <w:sectPr w:rsidR="006C4BDE" w:rsidRPr="006E3476" w:rsidSect="00BF48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419"/>
    <w:multiLevelType w:val="hybridMultilevel"/>
    <w:tmpl w:val="1082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201E"/>
    <w:multiLevelType w:val="hybridMultilevel"/>
    <w:tmpl w:val="B80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078E"/>
    <w:rsid w:val="000A57A1"/>
    <w:rsid w:val="000E51E8"/>
    <w:rsid w:val="00327901"/>
    <w:rsid w:val="00376DF2"/>
    <w:rsid w:val="00376E16"/>
    <w:rsid w:val="00377CDF"/>
    <w:rsid w:val="004225D7"/>
    <w:rsid w:val="00442C53"/>
    <w:rsid w:val="00482126"/>
    <w:rsid w:val="004F46C1"/>
    <w:rsid w:val="005043A0"/>
    <w:rsid w:val="00514094"/>
    <w:rsid w:val="00543DAA"/>
    <w:rsid w:val="00547D7C"/>
    <w:rsid w:val="00564F19"/>
    <w:rsid w:val="005B3213"/>
    <w:rsid w:val="005B35EB"/>
    <w:rsid w:val="005B7FDB"/>
    <w:rsid w:val="005D7729"/>
    <w:rsid w:val="00601F44"/>
    <w:rsid w:val="00661C87"/>
    <w:rsid w:val="0069078E"/>
    <w:rsid w:val="006C4BDE"/>
    <w:rsid w:val="006D22FA"/>
    <w:rsid w:val="006E3476"/>
    <w:rsid w:val="008D64C7"/>
    <w:rsid w:val="00935B18"/>
    <w:rsid w:val="00942027"/>
    <w:rsid w:val="009530AC"/>
    <w:rsid w:val="009739DE"/>
    <w:rsid w:val="009768FB"/>
    <w:rsid w:val="00A155AC"/>
    <w:rsid w:val="00A34396"/>
    <w:rsid w:val="00AC0B25"/>
    <w:rsid w:val="00B126A1"/>
    <w:rsid w:val="00BF4854"/>
    <w:rsid w:val="00C6630B"/>
    <w:rsid w:val="00D12B78"/>
    <w:rsid w:val="00D63AF9"/>
    <w:rsid w:val="00E5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17</cp:revision>
  <cp:lastPrinted>2019-02-15T09:59:00Z</cp:lastPrinted>
  <dcterms:created xsi:type="dcterms:W3CDTF">2018-02-02T07:03:00Z</dcterms:created>
  <dcterms:modified xsi:type="dcterms:W3CDTF">2019-02-15T09:59:00Z</dcterms:modified>
</cp:coreProperties>
</file>